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9AB5A" w14:textId="77777777" w:rsidR="000E62EA" w:rsidRPr="00C60D87" w:rsidRDefault="000E62EA" w:rsidP="00276E39">
      <w:pPr>
        <w:jc w:val="right"/>
        <w:rPr>
          <w:b/>
          <w:color w:val="A6A6A6"/>
          <w:sz w:val="20"/>
          <w:szCs w:val="20"/>
        </w:rPr>
      </w:pPr>
      <w:r w:rsidRPr="00F04637">
        <w:rPr>
          <w:b/>
          <w:color w:val="A6A6A6"/>
          <w:sz w:val="20"/>
          <w:szCs w:val="20"/>
          <w:lang w:val="uk-UA"/>
        </w:rPr>
        <w:t xml:space="preserve"> </w:t>
      </w:r>
    </w:p>
    <w:p w14:paraId="0B6F679A" w14:textId="77777777" w:rsidR="00276E39" w:rsidRDefault="00276E39" w:rsidP="009E7228">
      <w:pPr>
        <w:jc w:val="center"/>
        <w:rPr>
          <w:b/>
          <w:sz w:val="20"/>
          <w:szCs w:val="20"/>
          <w:lang w:val="uk-UA"/>
        </w:rPr>
      </w:pPr>
    </w:p>
    <w:p w14:paraId="7B1188E2" w14:textId="1A375256" w:rsidR="00E33BD8" w:rsidRDefault="000E62EA" w:rsidP="00442002">
      <w:pPr>
        <w:ind w:firstLine="708"/>
        <w:jc w:val="center"/>
        <w:rPr>
          <w:b/>
          <w:sz w:val="20"/>
          <w:szCs w:val="20"/>
          <w:lang w:val="uk-UA"/>
        </w:rPr>
      </w:pPr>
      <w:bookmarkStart w:id="0" w:name="_GoBack"/>
      <w:r w:rsidRPr="006F7F2D">
        <w:rPr>
          <w:b/>
          <w:sz w:val="20"/>
          <w:szCs w:val="20"/>
          <w:lang w:val="uk-UA"/>
        </w:rPr>
        <w:t>ДОГОВІР</w:t>
      </w:r>
      <w:r w:rsidR="00743457">
        <w:rPr>
          <w:b/>
          <w:sz w:val="20"/>
          <w:szCs w:val="20"/>
          <w:lang w:val="uk-UA"/>
        </w:rPr>
        <w:t xml:space="preserve"> ПРО СПІВПРАЦЮ</w:t>
      </w:r>
    </w:p>
    <w:p w14:paraId="4BE6327F" w14:textId="2BE13DED" w:rsidR="000E62EA" w:rsidRPr="006F7F2D" w:rsidRDefault="00E33BD8" w:rsidP="006D4134">
      <w:pPr>
        <w:ind w:firstLine="708"/>
        <w:jc w:val="center"/>
        <w:rPr>
          <w:b/>
          <w:sz w:val="20"/>
          <w:szCs w:val="20"/>
          <w:lang w:val="uk-UA"/>
        </w:rPr>
      </w:pPr>
      <w:r>
        <w:rPr>
          <w:b/>
          <w:sz w:val="20"/>
          <w:szCs w:val="20"/>
          <w:lang w:val="uk-UA"/>
        </w:rPr>
        <w:t xml:space="preserve"> ІЗ НАДАННЯ ТУРИСТИСТНИХ ПОСЛУГ</w:t>
      </w:r>
      <w:bookmarkEnd w:id="0"/>
    </w:p>
    <w:p w14:paraId="592C0AC7" w14:textId="77777777" w:rsidR="000E62EA" w:rsidRPr="006F7F2D" w:rsidRDefault="000E62EA" w:rsidP="009E7228">
      <w:pPr>
        <w:rPr>
          <w:sz w:val="20"/>
          <w:szCs w:val="20"/>
          <w:lang w:val="uk-UA"/>
        </w:rPr>
      </w:pPr>
    </w:p>
    <w:p w14:paraId="5FADC43D" w14:textId="09EB4A63" w:rsidR="000E62EA" w:rsidRPr="006F7F2D" w:rsidRDefault="008F57BB" w:rsidP="009E7228">
      <w:pPr>
        <w:rPr>
          <w:sz w:val="20"/>
          <w:szCs w:val="20"/>
          <w:lang w:val="uk-UA"/>
        </w:rPr>
      </w:pPr>
      <w:r>
        <w:rPr>
          <w:b/>
          <w:sz w:val="20"/>
          <w:szCs w:val="20"/>
          <w:lang w:val="uk-UA"/>
        </w:rPr>
        <w:t>м. Київ</w:t>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t>«___»</w:t>
      </w:r>
      <w:r w:rsidR="00AD2ABC">
        <w:rPr>
          <w:b/>
          <w:sz w:val="20"/>
          <w:szCs w:val="20"/>
          <w:lang w:val="uk-UA"/>
        </w:rPr>
        <w:t xml:space="preserve"> _______ 20</w:t>
      </w:r>
      <w:r w:rsidR="00AD2ABC" w:rsidRPr="006D4134">
        <w:rPr>
          <w:b/>
          <w:sz w:val="20"/>
          <w:szCs w:val="20"/>
          <w:lang w:val="ru-RU"/>
        </w:rPr>
        <w:t>___</w:t>
      </w:r>
      <w:r w:rsidR="00AD2ABC">
        <w:rPr>
          <w:b/>
          <w:sz w:val="20"/>
          <w:szCs w:val="20"/>
          <w:lang w:val="uk-UA"/>
        </w:rPr>
        <w:t xml:space="preserve"> року</w:t>
      </w:r>
    </w:p>
    <w:p w14:paraId="284E35E6" w14:textId="77777777" w:rsidR="000E62EA" w:rsidRPr="006F7F2D" w:rsidRDefault="000E62EA" w:rsidP="009E7228">
      <w:pPr>
        <w:rPr>
          <w:sz w:val="20"/>
          <w:szCs w:val="20"/>
          <w:lang w:val="uk-UA"/>
        </w:rPr>
      </w:pPr>
    </w:p>
    <w:p w14:paraId="5B7674F2" w14:textId="77777777" w:rsidR="000E62EA" w:rsidRPr="006F7F2D" w:rsidRDefault="000E62EA" w:rsidP="009E7228">
      <w:pPr>
        <w:rPr>
          <w:sz w:val="20"/>
          <w:szCs w:val="20"/>
          <w:lang w:val="uk-UA"/>
        </w:rPr>
      </w:pPr>
    </w:p>
    <w:p w14:paraId="6A715130" w14:textId="77777777" w:rsidR="000E62EA" w:rsidRPr="006F7F2D" w:rsidRDefault="000E62EA" w:rsidP="009E7228">
      <w:pPr>
        <w:jc w:val="both"/>
        <w:rPr>
          <w:sz w:val="20"/>
          <w:szCs w:val="20"/>
          <w:lang w:val="uk-UA"/>
        </w:rPr>
      </w:pPr>
      <w:r w:rsidRPr="006F7F2D">
        <w:rPr>
          <w:sz w:val="20"/>
          <w:szCs w:val="20"/>
          <w:lang w:val="uk-UA"/>
        </w:rPr>
        <w:t xml:space="preserve">МІЖ: </w:t>
      </w:r>
    </w:p>
    <w:p w14:paraId="18448026" w14:textId="01CD6E38" w:rsidR="000E62EA" w:rsidRPr="006F7F2D" w:rsidRDefault="000E62EA" w:rsidP="009E7228">
      <w:pPr>
        <w:jc w:val="both"/>
        <w:rPr>
          <w:sz w:val="20"/>
          <w:szCs w:val="20"/>
          <w:lang w:val="uk-UA"/>
        </w:rPr>
      </w:pPr>
      <w:r w:rsidRPr="006F7F2D">
        <w:rPr>
          <w:sz w:val="20"/>
          <w:szCs w:val="20"/>
          <w:lang w:val="uk-UA"/>
        </w:rPr>
        <w:t>(1) Товариство з обмеженою відповідальністю "</w:t>
      </w:r>
      <w:r w:rsidR="00C60D87">
        <w:rPr>
          <w:sz w:val="20"/>
          <w:szCs w:val="20"/>
          <w:lang w:val="uk-UA"/>
        </w:rPr>
        <w:t>Джока Тревел Юкрейн</w:t>
      </w:r>
      <w:r w:rsidRPr="006F7F2D">
        <w:rPr>
          <w:sz w:val="20"/>
          <w:szCs w:val="20"/>
          <w:lang w:val="uk-UA"/>
        </w:rPr>
        <w:t xml:space="preserve">", юридична особа, що належним чином створена та здійснює діяльність відповідно до законодавства України, </w:t>
      </w:r>
      <w:r w:rsidR="002915D9">
        <w:rPr>
          <w:sz w:val="20"/>
          <w:szCs w:val="20"/>
          <w:lang w:val="uk-UA"/>
        </w:rPr>
        <w:t>ЄДРПОУ</w:t>
      </w:r>
      <w:r w:rsidRPr="006F7F2D">
        <w:rPr>
          <w:sz w:val="20"/>
          <w:szCs w:val="20"/>
          <w:lang w:val="uk-UA"/>
        </w:rPr>
        <w:t xml:space="preserve"> 37571296, що знахо</w:t>
      </w:r>
      <w:r w:rsidR="00042694">
        <w:rPr>
          <w:sz w:val="20"/>
          <w:szCs w:val="20"/>
          <w:lang w:val="uk-UA"/>
        </w:rPr>
        <w:t xml:space="preserve">диться за адресою: </w:t>
      </w:r>
      <w:r w:rsidR="00F97369" w:rsidRPr="00F97369">
        <w:rPr>
          <w:sz w:val="20"/>
          <w:szCs w:val="20"/>
          <w:lang w:val="uk-UA"/>
        </w:rPr>
        <w:t>Україна, 04071, м. Київ,  провулок Ярославський 7/9,</w:t>
      </w:r>
      <w:r w:rsidR="00F97369">
        <w:rPr>
          <w:sz w:val="20"/>
          <w:szCs w:val="20"/>
          <w:lang w:val="uk-UA"/>
        </w:rPr>
        <w:t xml:space="preserve"> </w:t>
      </w:r>
      <w:r w:rsidR="00760389">
        <w:rPr>
          <w:sz w:val="20"/>
          <w:szCs w:val="20"/>
          <w:lang w:val="uk-UA"/>
        </w:rPr>
        <w:t>група</w:t>
      </w:r>
      <w:r w:rsidR="00F97369" w:rsidRPr="00F97369">
        <w:rPr>
          <w:sz w:val="20"/>
          <w:szCs w:val="20"/>
          <w:lang w:val="uk-UA"/>
        </w:rPr>
        <w:t xml:space="preserve"> нежилих приміщень №83</w:t>
      </w:r>
      <w:r w:rsidRPr="006F7F2D">
        <w:rPr>
          <w:sz w:val="20"/>
          <w:szCs w:val="20"/>
          <w:lang w:val="uk-UA"/>
        </w:rPr>
        <w:t xml:space="preserve">, (надалі – </w:t>
      </w:r>
      <w:r w:rsidRPr="006F7F2D">
        <w:rPr>
          <w:b/>
          <w:sz w:val="20"/>
          <w:szCs w:val="20"/>
          <w:lang w:val="uk-UA"/>
        </w:rPr>
        <w:t>"Туроператор"</w:t>
      </w:r>
      <w:r w:rsidRPr="006F7F2D">
        <w:rPr>
          <w:sz w:val="20"/>
          <w:szCs w:val="20"/>
          <w:lang w:val="uk-UA"/>
        </w:rPr>
        <w:t xml:space="preserve">) в особі Директора Естегассі Оксани Петрівни, що діє на підставі Статуту, </w:t>
      </w:r>
    </w:p>
    <w:p w14:paraId="16F4DFE3" w14:textId="245F6908" w:rsidR="000E62EA" w:rsidRPr="006F7F2D" w:rsidRDefault="000E62EA" w:rsidP="009E7228">
      <w:pPr>
        <w:jc w:val="both"/>
        <w:rPr>
          <w:sz w:val="20"/>
          <w:szCs w:val="20"/>
          <w:lang w:val="uk-UA"/>
        </w:rPr>
      </w:pPr>
      <w:r w:rsidRPr="006F7F2D">
        <w:rPr>
          <w:sz w:val="20"/>
          <w:szCs w:val="20"/>
          <w:lang w:val="uk-UA"/>
        </w:rPr>
        <w:t xml:space="preserve">ТА </w:t>
      </w:r>
      <w:r w:rsidR="004E5B2C">
        <w:rPr>
          <w:sz w:val="20"/>
          <w:szCs w:val="20"/>
          <w:lang w:val="uk-UA"/>
        </w:rPr>
        <w:t>___________________________________________________________</w:t>
      </w:r>
      <w:r w:rsidRPr="006F7F2D">
        <w:rPr>
          <w:sz w:val="20"/>
          <w:szCs w:val="20"/>
          <w:lang w:val="uk-UA"/>
        </w:rPr>
        <w:t xml:space="preserve">, юридичною особою за законодавством України, </w:t>
      </w:r>
      <w:r w:rsidR="00FE5A8A">
        <w:rPr>
          <w:sz w:val="20"/>
          <w:szCs w:val="20"/>
          <w:lang w:val="uk-UA"/>
        </w:rPr>
        <w:t>ЄДРПОУ</w:t>
      </w:r>
      <w:r w:rsidR="00D31BE2" w:rsidRPr="00D31BE2">
        <w:rPr>
          <w:sz w:val="20"/>
          <w:szCs w:val="20"/>
        </w:rPr>
        <w:t xml:space="preserve">  </w:t>
      </w:r>
      <w:r w:rsidR="004E5B2C">
        <w:rPr>
          <w:sz w:val="20"/>
          <w:szCs w:val="20"/>
          <w:lang w:val="uk-UA"/>
        </w:rPr>
        <w:t>__________</w:t>
      </w:r>
      <w:r w:rsidR="00D31BE2" w:rsidRPr="00D31BE2">
        <w:rPr>
          <w:sz w:val="20"/>
          <w:szCs w:val="20"/>
        </w:rPr>
        <w:t xml:space="preserve">  </w:t>
      </w:r>
      <w:r w:rsidRPr="006F7F2D">
        <w:rPr>
          <w:sz w:val="20"/>
          <w:szCs w:val="20"/>
          <w:lang w:val="uk-UA"/>
        </w:rPr>
        <w:t xml:space="preserve">, що </w:t>
      </w:r>
      <w:r w:rsidR="00FE5A8A">
        <w:rPr>
          <w:sz w:val="20"/>
          <w:szCs w:val="20"/>
          <w:lang w:val="uk-UA"/>
        </w:rPr>
        <w:t xml:space="preserve">знаходиться за адресою </w:t>
      </w:r>
      <w:r w:rsidR="00D31BE2" w:rsidRPr="00D31BE2">
        <w:rPr>
          <w:sz w:val="20"/>
          <w:szCs w:val="20"/>
        </w:rPr>
        <w:t xml:space="preserve"> </w:t>
      </w:r>
      <w:r w:rsidR="004E5B2C">
        <w:rPr>
          <w:sz w:val="20"/>
          <w:szCs w:val="20"/>
          <w:lang w:val="uk-UA"/>
        </w:rPr>
        <w:t>______________________________)</w:t>
      </w:r>
      <w:r w:rsidR="00D31BE2" w:rsidRPr="00D31BE2">
        <w:rPr>
          <w:sz w:val="20"/>
          <w:szCs w:val="20"/>
        </w:rPr>
        <w:t xml:space="preserve">  </w:t>
      </w:r>
      <w:r w:rsidRPr="006F7F2D">
        <w:rPr>
          <w:sz w:val="20"/>
          <w:szCs w:val="20"/>
          <w:lang w:val="uk-UA"/>
        </w:rPr>
        <w:t xml:space="preserve"> (надалі – "</w:t>
      </w:r>
      <w:r w:rsidRPr="006F7F2D">
        <w:rPr>
          <w:b/>
          <w:sz w:val="20"/>
          <w:szCs w:val="20"/>
          <w:lang w:val="uk-UA"/>
        </w:rPr>
        <w:t>Турагент</w:t>
      </w:r>
      <w:r w:rsidRPr="006F7F2D">
        <w:rPr>
          <w:sz w:val="20"/>
          <w:szCs w:val="20"/>
          <w:lang w:val="uk-UA"/>
        </w:rPr>
        <w:t xml:space="preserve">"), в особі </w:t>
      </w:r>
      <w:r>
        <w:rPr>
          <w:sz w:val="20"/>
          <w:szCs w:val="20"/>
          <w:lang w:val="uk-UA"/>
        </w:rPr>
        <w:t xml:space="preserve"> </w:t>
      </w:r>
      <w:r w:rsidR="00FE5A8A">
        <w:rPr>
          <w:sz w:val="20"/>
          <w:szCs w:val="20"/>
          <w:lang w:val="uk-UA"/>
        </w:rPr>
        <w:t xml:space="preserve">Директора </w:t>
      </w:r>
      <w:r w:rsidR="00D31BE2" w:rsidRPr="00D31BE2">
        <w:rPr>
          <w:sz w:val="20"/>
          <w:szCs w:val="20"/>
        </w:rPr>
        <w:t xml:space="preserve">    </w:t>
      </w:r>
      <w:r w:rsidR="004E5B2C">
        <w:rPr>
          <w:sz w:val="20"/>
          <w:szCs w:val="20"/>
          <w:lang w:val="uk-UA"/>
        </w:rPr>
        <w:t>____________________________________</w:t>
      </w:r>
      <w:r w:rsidR="00D31BE2" w:rsidRPr="00D31BE2">
        <w:rPr>
          <w:sz w:val="20"/>
          <w:szCs w:val="20"/>
        </w:rPr>
        <w:t xml:space="preserve"> </w:t>
      </w:r>
      <w:r w:rsidR="00FE5A8A">
        <w:rPr>
          <w:sz w:val="20"/>
          <w:szCs w:val="20"/>
          <w:lang w:val="uk-UA"/>
        </w:rPr>
        <w:t>, що діє на підставі Статуту</w:t>
      </w:r>
      <w:r w:rsidRPr="006F7F2D">
        <w:rPr>
          <w:sz w:val="20"/>
          <w:szCs w:val="20"/>
          <w:lang w:val="uk-UA"/>
        </w:rPr>
        <w:t xml:space="preserve">; </w:t>
      </w:r>
    </w:p>
    <w:p w14:paraId="4B3DD624" w14:textId="77777777" w:rsidR="000E62EA" w:rsidRPr="006F7F2D" w:rsidRDefault="000E62EA" w:rsidP="009E7228">
      <w:pPr>
        <w:jc w:val="both"/>
        <w:rPr>
          <w:sz w:val="20"/>
          <w:szCs w:val="20"/>
          <w:lang w:val="uk-UA"/>
        </w:rPr>
      </w:pPr>
      <w:r w:rsidRPr="006F7F2D">
        <w:rPr>
          <w:sz w:val="20"/>
          <w:szCs w:val="20"/>
          <w:lang w:val="uk-UA"/>
        </w:rPr>
        <w:t xml:space="preserve">Туроператор та Турагент для цілей цього Договору іменуються далі разом </w:t>
      </w:r>
      <w:r w:rsidRPr="006F7F2D">
        <w:rPr>
          <w:b/>
          <w:sz w:val="20"/>
          <w:szCs w:val="20"/>
          <w:lang w:val="uk-UA"/>
        </w:rPr>
        <w:t>"Сторони"</w:t>
      </w:r>
      <w:r w:rsidRPr="006F7F2D">
        <w:rPr>
          <w:sz w:val="20"/>
          <w:szCs w:val="20"/>
          <w:lang w:val="uk-UA"/>
        </w:rPr>
        <w:t xml:space="preserve">, а кожний окремо - </w:t>
      </w:r>
      <w:r w:rsidRPr="006F7F2D">
        <w:rPr>
          <w:b/>
          <w:sz w:val="20"/>
          <w:szCs w:val="20"/>
          <w:lang w:val="uk-UA"/>
        </w:rPr>
        <w:t>"Сторона"</w:t>
      </w:r>
      <w:r w:rsidRPr="006F7F2D">
        <w:rPr>
          <w:sz w:val="20"/>
          <w:szCs w:val="20"/>
          <w:lang w:val="uk-UA"/>
        </w:rPr>
        <w:t xml:space="preserve">. </w:t>
      </w:r>
    </w:p>
    <w:p w14:paraId="1E4CF248" w14:textId="77777777" w:rsidR="000E62EA" w:rsidRDefault="000E62EA" w:rsidP="009E7228">
      <w:pPr>
        <w:jc w:val="both"/>
        <w:rPr>
          <w:sz w:val="20"/>
          <w:szCs w:val="20"/>
          <w:lang w:val="uk-UA"/>
        </w:rPr>
      </w:pPr>
      <w:r w:rsidRPr="006F7F2D">
        <w:rPr>
          <w:sz w:val="20"/>
          <w:szCs w:val="20"/>
          <w:lang w:val="uk-UA"/>
        </w:rPr>
        <w:t xml:space="preserve">Сторони домовилися про таке: </w:t>
      </w:r>
    </w:p>
    <w:p w14:paraId="08F76769" w14:textId="77777777" w:rsidR="000E62EA" w:rsidRPr="006F7F2D" w:rsidRDefault="000E62EA" w:rsidP="009E7228">
      <w:pPr>
        <w:jc w:val="both"/>
        <w:rPr>
          <w:sz w:val="20"/>
          <w:szCs w:val="20"/>
          <w:lang w:val="uk-UA"/>
        </w:rPr>
      </w:pPr>
    </w:p>
    <w:p w14:paraId="1646E3EA" w14:textId="77777777" w:rsidR="000E62EA" w:rsidRPr="006F7F2D" w:rsidRDefault="000E62EA" w:rsidP="009E7228">
      <w:pPr>
        <w:pStyle w:val="a3"/>
        <w:numPr>
          <w:ilvl w:val="0"/>
          <w:numId w:val="1"/>
        </w:numPr>
        <w:spacing w:after="0" w:line="240" w:lineRule="auto"/>
        <w:jc w:val="center"/>
        <w:rPr>
          <w:rFonts w:ascii="Times New Roman" w:hAnsi="Times New Roman"/>
          <w:b/>
          <w:sz w:val="20"/>
          <w:szCs w:val="20"/>
          <w:lang w:val="uk-UA"/>
        </w:rPr>
      </w:pPr>
      <w:r w:rsidRPr="006F7F2D">
        <w:rPr>
          <w:rFonts w:ascii="Times New Roman" w:hAnsi="Times New Roman"/>
          <w:b/>
          <w:sz w:val="20"/>
          <w:szCs w:val="20"/>
          <w:lang w:val="uk-UA"/>
        </w:rPr>
        <w:t>Визначення термінів</w:t>
      </w:r>
    </w:p>
    <w:p w14:paraId="38A24766" w14:textId="77777777" w:rsidR="000E62EA" w:rsidRPr="006F7F2D" w:rsidRDefault="000E62EA" w:rsidP="009E7228">
      <w:pPr>
        <w:pStyle w:val="a3"/>
        <w:spacing w:after="0" w:line="240" w:lineRule="auto"/>
        <w:jc w:val="both"/>
        <w:rPr>
          <w:rFonts w:ascii="Times New Roman" w:hAnsi="Times New Roman"/>
          <w:sz w:val="20"/>
          <w:szCs w:val="20"/>
          <w:lang w:val="uk-UA"/>
        </w:rPr>
      </w:pPr>
    </w:p>
    <w:p w14:paraId="4499E128" w14:textId="09C4C4DE" w:rsidR="000E62EA" w:rsidRPr="00BD5358" w:rsidRDefault="000E62EA" w:rsidP="00862520">
      <w:pPr>
        <w:jc w:val="both"/>
        <w:rPr>
          <w:rFonts w:ascii=".AppleSystemUIFont" w:hAnsi=".AppleSystemUIFont"/>
          <w:color w:val="0E0E0E"/>
          <w:sz w:val="21"/>
          <w:szCs w:val="21"/>
          <w:lang w:val="uk-UA"/>
        </w:rPr>
      </w:pPr>
      <w:r w:rsidRPr="006F7F2D">
        <w:rPr>
          <w:sz w:val="20"/>
          <w:szCs w:val="20"/>
          <w:lang w:val="uk-UA"/>
        </w:rPr>
        <w:t xml:space="preserve">1.1. </w:t>
      </w:r>
      <w:r w:rsidRPr="006F7F2D">
        <w:rPr>
          <w:b/>
          <w:sz w:val="20"/>
          <w:szCs w:val="20"/>
          <w:lang w:val="uk-UA"/>
        </w:rPr>
        <w:t>Туроператор</w:t>
      </w:r>
      <w:r w:rsidRPr="006F7F2D">
        <w:rPr>
          <w:sz w:val="20"/>
          <w:szCs w:val="20"/>
          <w:lang w:val="uk-UA"/>
        </w:rPr>
        <w:t xml:space="preserve"> - </w:t>
      </w:r>
      <w:r w:rsidR="00A0684B" w:rsidRPr="0008559F">
        <w:rPr>
          <w:sz w:val="20"/>
          <w:szCs w:val="20"/>
          <w:lang w:val="uk-UA"/>
        </w:rPr>
        <w:t>суб'єкт підприємницької діяльності</w:t>
      </w:r>
      <w:r w:rsidR="00743457" w:rsidRPr="006D4134">
        <w:rPr>
          <w:sz w:val="20"/>
          <w:szCs w:val="20"/>
          <w:lang w:val="uk-UA"/>
        </w:rPr>
        <w:t xml:space="preserve"> </w:t>
      </w:r>
      <w:r w:rsidR="000B36B5">
        <w:rPr>
          <w:sz w:val="20"/>
          <w:szCs w:val="20"/>
          <w:lang w:val="uk-UA"/>
        </w:rPr>
        <w:t>який надає послуги із</w:t>
      </w:r>
      <w:r w:rsidR="00743457" w:rsidRPr="006D4134">
        <w:rPr>
          <w:sz w:val="20"/>
          <w:szCs w:val="20"/>
          <w:lang w:val="uk-UA"/>
        </w:rPr>
        <w:t xml:space="preserve"> організаці</w:t>
      </w:r>
      <w:r w:rsidR="005C073A">
        <w:rPr>
          <w:sz w:val="20"/>
          <w:szCs w:val="20"/>
          <w:lang w:val="uk-UA"/>
        </w:rPr>
        <w:t>ї</w:t>
      </w:r>
      <w:r w:rsidR="00743457" w:rsidRPr="006D4134">
        <w:rPr>
          <w:sz w:val="20"/>
          <w:szCs w:val="20"/>
          <w:lang w:val="uk-UA"/>
        </w:rPr>
        <w:t xml:space="preserve">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w:t>
      </w:r>
      <w:r w:rsidR="00F33F35">
        <w:rPr>
          <w:sz w:val="20"/>
          <w:szCs w:val="20"/>
          <w:lang w:val="uk-UA"/>
        </w:rPr>
        <w:t xml:space="preserve">, </w:t>
      </w:r>
      <w:r w:rsidR="00F33F35" w:rsidRPr="00BD5358">
        <w:rPr>
          <w:sz w:val="20"/>
          <w:szCs w:val="20"/>
          <w:lang w:val="uk-UA"/>
        </w:rPr>
        <w:t>мають фінансове забезпечення цивільної відповідальності</w:t>
      </w:r>
      <w:r w:rsidR="0004344A">
        <w:rPr>
          <w:sz w:val="20"/>
          <w:szCs w:val="20"/>
          <w:lang w:val="uk-UA"/>
        </w:rPr>
        <w:t xml:space="preserve"> перед туристами</w:t>
      </w:r>
    </w:p>
    <w:p w14:paraId="5E5F91D9" w14:textId="2FB3AFCC" w:rsidR="000E62EA" w:rsidRPr="006F7F2D" w:rsidRDefault="000E62EA" w:rsidP="009E7228">
      <w:pPr>
        <w:jc w:val="both"/>
        <w:rPr>
          <w:sz w:val="20"/>
          <w:szCs w:val="20"/>
          <w:lang w:val="uk-UA"/>
        </w:rPr>
      </w:pPr>
      <w:r w:rsidRPr="006F7F2D">
        <w:rPr>
          <w:sz w:val="20"/>
          <w:szCs w:val="20"/>
          <w:lang w:val="uk-UA"/>
        </w:rPr>
        <w:t xml:space="preserve">1.2. </w:t>
      </w:r>
      <w:r w:rsidRPr="006F7F2D">
        <w:rPr>
          <w:b/>
          <w:sz w:val="20"/>
          <w:szCs w:val="20"/>
          <w:lang w:val="uk-UA"/>
        </w:rPr>
        <w:t xml:space="preserve">Турагент </w:t>
      </w:r>
      <w:r w:rsidRPr="006F7F2D">
        <w:rPr>
          <w:sz w:val="20"/>
          <w:szCs w:val="20"/>
          <w:lang w:val="uk-UA"/>
        </w:rPr>
        <w:t xml:space="preserve">- </w:t>
      </w:r>
      <w:r w:rsidR="00743457" w:rsidRPr="006D4134">
        <w:rPr>
          <w:sz w:val="20"/>
          <w:szCs w:val="20"/>
          <w:lang w:val="uk-UA"/>
        </w:rPr>
        <w:t xml:space="preserve"> суб'єкт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w:t>
      </w:r>
      <w:r w:rsidRPr="006F7F2D">
        <w:rPr>
          <w:sz w:val="20"/>
          <w:szCs w:val="20"/>
          <w:lang w:val="uk-UA"/>
        </w:rPr>
        <w:t xml:space="preserve">. </w:t>
      </w:r>
    </w:p>
    <w:p w14:paraId="136B1544" w14:textId="0E46A225" w:rsidR="000E62EA" w:rsidRPr="006F7F2D" w:rsidRDefault="000E62EA" w:rsidP="009E7228">
      <w:pPr>
        <w:jc w:val="both"/>
        <w:rPr>
          <w:sz w:val="20"/>
          <w:szCs w:val="20"/>
          <w:lang w:val="uk-UA"/>
        </w:rPr>
      </w:pPr>
      <w:r w:rsidRPr="006F7F2D">
        <w:rPr>
          <w:sz w:val="20"/>
          <w:szCs w:val="20"/>
          <w:lang w:val="uk-UA"/>
        </w:rPr>
        <w:t xml:space="preserve">1.3. </w:t>
      </w:r>
      <w:r w:rsidRPr="006F7F2D">
        <w:rPr>
          <w:b/>
          <w:sz w:val="20"/>
          <w:szCs w:val="20"/>
          <w:lang w:val="uk-UA"/>
        </w:rPr>
        <w:t>Туристичний продукт</w:t>
      </w:r>
      <w:r w:rsidRPr="006F7F2D">
        <w:rPr>
          <w:sz w:val="20"/>
          <w:szCs w:val="20"/>
          <w:lang w:val="uk-UA"/>
        </w:rPr>
        <w:t xml:space="preserve"> - попередньо розроблений Туроператором комплекс туристичних послуг, який поєднує не менше н</w:t>
      </w:r>
      <w:r w:rsidR="002900E4">
        <w:rPr>
          <w:sz w:val="20"/>
          <w:szCs w:val="20"/>
          <w:lang w:val="uk-UA"/>
        </w:rPr>
        <w:t>іж дві такі послуги, що реалізуються або пропоную</w:t>
      </w:r>
      <w:r w:rsidRPr="006F7F2D">
        <w:rPr>
          <w:sz w:val="20"/>
          <w:szCs w:val="20"/>
          <w:lang w:val="uk-UA"/>
        </w:rPr>
        <w:t xml:space="preserve">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p>
    <w:p w14:paraId="0E1B869B" w14:textId="77777777" w:rsidR="000E62EA" w:rsidRPr="006F7F2D" w:rsidRDefault="000E62EA" w:rsidP="009E7228">
      <w:pPr>
        <w:jc w:val="both"/>
        <w:rPr>
          <w:sz w:val="20"/>
          <w:szCs w:val="20"/>
          <w:lang w:val="uk-UA"/>
        </w:rPr>
      </w:pPr>
      <w:r w:rsidRPr="006F7F2D">
        <w:rPr>
          <w:sz w:val="20"/>
          <w:szCs w:val="20"/>
          <w:lang w:val="uk-UA"/>
        </w:rPr>
        <w:t xml:space="preserve">1.4. </w:t>
      </w:r>
      <w:r w:rsidRPr="006F7F2D">
        <w:rPr>
          <w:b/>
          <w:sz w:val="20"/>
          <w:szCs w:val="20"/>
          <w:lang w:val="uk-UA"/>
        </w:rPr>
        <w:t>Тур</w:t>
      </w:r>
      <w:r w:rsidRPr="006F7F2D">
        <w:rPr>
          <w:sz w:val="20"/>
          <w:szCs w:val="20"/>
          <w:lang w:val="uk-UA"/>
        </w:rPr>
        <w:t xml:space="preserve">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r w:rsidR="002915D9">
        <w:rPr>
          <w:sz w:val="20"/>
          <w:szCs w:val="20"/>
          <w:lang w:val="uk-UA"/>
        </w:rPr>
        <w:t>)</w:t>
      </w:r>
      <w:r w:rsidRPr="006F7F2D">
        <w:rPr>
          <w:sz w:val="20"/>
          <w:szCs w:val="20"/>
          <w:lang w:val="uk-UA"/>
        </w:rPr>
        <w:t xml:space="preserve">. </w:t>
      </w:r>
    </w:p>
    <w:p w14:paraId="5107A4ED" w14:textId="77777777" w:rsidR="000E62EA" w:rsidRPr="006F7F2D" w:rsidRDefault="000E62EA" w:rsidP="009E7228">
      <w:pPr>
        <w:jc w:val="both"/>
        <w:rPr>
          <w:sz w:val="20"/>
          <w:szCs w:val="20"/>
          <w:lang w:val="uk-UA"/>
        </w:rPr>
      </w:pPr>
      <w:r w:rsidRPr="006F7F2D">
        <w:rPr>
          <w:sz w:val="20"/>
          <w:szCs w:val="20"/>
          <w:lang w:val="uk-UA"/>
        </w:rPr>
        <w:t xml:space="preserve">1.5. </w:t>
      </w:r>
      <w:r w:rsidRPr="006F7F2D">
        <w:rPr>
          <w:b/>
          <w:sz w:val="20"/>
          <w:szCs w:val="20"/>
          <w:lang w:val="uk-UA"/>
        </w:rPr>
        <w:t>Характерні туристичні послуги</w:t>
      </w:r>
      <w:r w:rsidRPr="006F7F2D">
        <w:rPr>
          <w:sz w:val="20"/>
          <w:szCs w:val="20"/>
          <w:lang w:val="uk-UA"/>
        </w:rPr>
        <w:t xml:space="preserve"> - послуги, призначені для задоволення потреб споживачів, надання яких суттєво скоротиться без їх реалізації туристам. </w:t>
      </w:r>
    </w:p>
    <w:p w14:paraId="2D4EEFEA" w14:textId="1B4C8EF1" w:rsidR="000E62EA" w:rsidRPr="006F7F2D" w:rsidRDefault="000E62EA" w:rsidP="009E7228">
      <w:pPr>
        <w:jc w:val="both"/>
        <w:rPr>
          <w:sz w:val="20"/>
          <w:szCs w:val="20"/>
          <w:lang w:val="uk-UA"/>
        </w:rPr>
      </w:pPr>
      <w:r w:rsidRPr="006F7F2D">
        <w:rPr>
          <w:sz w:val="20"/>
          <w:szCs w:val="20"/>
          <w:lang w:val="uk-UA"/>
        </w:rPr>
        <w:t xml:space="preserve">1.6. </w:t>
      </w:r>
      <w:r w:rsidRPr="006F7F2D">
        <w:rPr>
          <w:b/>
          <w:sz w:val="20"/>
          <w:szCs w:val="20"/>
          <w:lang w:val="uk-UA"/>
        </w:rPr>
        <w:t xml:space="preserve">Турист </w:t>
      </w:r>
      <w:r w:rsidRPr="006F7F2D">
        <w:rPr>
          <w:sz w:val="20"/>
          <w:szCs w:val="20"/>
          <w:lang w:val="uk-UA"/>
        </w:rPr>
        <w:t xml:space="preserve">-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 </w:t>
      </w:r>
    </w:p>
    <w:p w14:paraId="4856B95A" w14:textId="77777777" w:rsidR="000E62EA" w:rsidRPr="002A200D" w:rsidRDefault="000E62EA" w:rsidP="009E7228">
      <w:pPr>
        <w:jc w:val="both"/>
        <w:rPr>
          <w:sz w:val="20"/>
          <w:szCs w:val="20"/>
        </w:rPr>
      </w:pPr>
      <w:r w:rsidRPr="006F7F2D">
        <w:rPr>
          <w:sz w:val="20"/>
          <w:szCs w:val="20"/>
          <w:lang w:val="uk-UA"/>
        </w:rPr>
        <w:t>1.</w:t>
      </w:r>
      <w:r>
        <w:rPr>
          <w:sz w:val="20"/>
          <w:szCs w:val="20"/>
          <w:lang w:val="uk-UA"/>
        </w:rPr>
        <w:t>7</w:t>
      </w:r>
      <w:r w:rsidRPr="006F7F2D">
        <w:rPr>
          <w:sz w:val="20"/>
          <w:szCs w:val="20"/>
          <w:lang w:val="uk-UA"/>
        </w:rPr>
        <w:t xml:space="preserve">. </w:t>
      </w:r>
      <w:r w:rsidRPr="006F7F2D">
        <w:rPr>
          <w:b/>
          <w:sz w:val="20"/>
          <w:szCs w:val="20"/>
          <w:lang w:val="uk-UA"/>
        </w:rPr>
        <w:t>Заявка - бронювання</w:t>
      </w:r>
      <w:r w:rsidRPr="006F7F2D">
        <w:rPr>
          <w:sz w:val="20"/>
          <w:szCs w:val="20"/>
          <w:lang w:val="uk-UA"/>
        </w:rPr>
        <w:t xml:space="preserve"> - заявка на бронювання Туру, відправлена Турагентом за допомогою електр</w:t>
      </w:r>
      <w:r w:rsidR="002A200D">
        <w:rPr>
          <w:sz w:val="20"/>
          <w:szCs w:val="20"/>
          <w:lang w:val="uk-UA"/>
        </w:rPr>
        <w:t xml:space="preserve">онної пошти </w:t>
      </w:r>
      <w:r w:rsidR="002A200D">
        <w:rPr>
          <w:sz w:val="20"/>
          <w:szCs w:val="20"/>
        </w:rPr>
        <w:t xml:space="preserve">з указанням </w:t>
      </w:r>
      <w:r w:rsidR="002A200D">
        <w:rPr>
          <w:sz w:val="20"/>
          <w:szCs w:val="20"/>
          <w:lang w:val="uk-UA"/>
        </w:rPr>
        <w:t>дат, даних туристів, деталей подорожі.</w:t>
      </w:r>
    </w:p>
    <w:p w14:paraId="42118743" w14:textId="31251261" w:rsidR="000E62EA" w:rsidRPr="006F7F2D" w:rsidRDefault="000E62EA" w:rsidP="009E7228">
      <w:pPr>
        <w:jc w:val="both"/>
        <w:rPr>
          <w:sz w:val="20"/>
          <w:szCs w:val="20"/>
          <w:lang w:val="uk-UA"/>
        </w:rPr>
      </w:pPr>
      <w:r w:rsidRPr="006F7F2D">
        <w:rPr>
          <w:sz w:val="20"/>
          <w:szCs w:val="20"/>
          <w:lang w:val="uk-UA"/>
        </w:rPr>
        <w:t>1.</w:t>
      </w:r>
      <w:r w:rsidR="003F0291">
        <w:rPr>
          <w:sz w:val="20"/>
          <w:szCs w:val="20"/>
          <w:lang w:val="uk-UA"/>
        </w:rPr>
        <w:t>8</w:t>
      </w:r>
      <w:r w:rsidRPr="006F7F2D">
        <w:rPr>
          <w:sz w:val="20"/>
          <w:szCs w:val="20"/>
          <w:lang w:val="uk-UA"/>
        </w:rPr>
        <w:t xml:space="preserve">. </w:t>
      </w:r>
      <w:r w:rsidRPr="006F7F2D">
        <w:rPr>
          <w:b/>
          <w:sz w:val="20"/>
          <w:szCs w:val="20"/>
          <w:lang w:val="uk-UA"/>
        </w:rPr>
        <w:t>Високий сезон</w:t>
      </w:r>
      <w:r w:rsidRPr="006F7F2D">
        <w:rPr>
          <w:sz w:val="20"/>
          <w:szCs w:val="20"/>
          <w:lang w:val="uk-UA"/>
        </w:rPr>
        <w:t xml:space="preserve"> - з 25 квітня по 10 травня, з 1 серпня по 31 серпня, з 24 грудня по 10 січня. </w:t>
      </w:r>
    </w:p>
    <w:p w14:paraId="357EFFD0" w14:textId="77777777" w:rsidR="000E62EA" w:rsidRPr="006F7F2D" w:rsidRDefault="000E62EA" w:rsidP="009E7228">
      <w:pPr>
        <w:jc w:val="both"/>
        <w:rPr>
          <w:sz w:val="20"/>
          <w:szCs w:val="20"/>
          <w:lang w:val="uk-UA"/>
        </w:rPr>
      </w:pPr>
    </w:p>
    <w:p w14:paraId="6428ACAC" w14:textId="77777777" w:rsidR="000E62EA" w:rsidRPr="006F7F2D" w:rsidRDefault="000E62EA" w:rsidP="009E7228">
      <w:pPr>
        <w:jc w:val="center"/>
        <w:rPr>
          <w:b/>
          <w:sz w:val="20"/>
          <w:szCs w:val="20"/>
          <w:lang w:val="uk-UA"/>
        </w:rPr>
      </w:pPr>
      <w:r w:rsidRPr="006F7F2D">
        <w:rPr>
          <w:b/>
          <w:sz w:val="20"/>
          <w:szCs w:val="20"/>
          <w:lang w:val="uk-UA"/>
        </w:rPr>
        <w:t>2. Предмет Договору</w:t>
      </w:r>
    </w:p>
    <w:p w14:paraId="077521B9" w14:textId="77777777" w:rsidR="000E62EA" w:rsidRPr="006F7F2D" w:rsidRDefault="000E62EA" w:rsidP="009E7228">
      <w:pPr>
        <w:jc w:val="both"/>
        <w:rPr>
          <w:sz w:val="20"/>
          <w:szCs w:val="20"/>
          <w:lang w:val="uk-UA"/>
        </w:rPr>
      </w:pPr>
    </w:p>
    <w:p w14:paraId="339B6484" w14:textId="4F69BD4B" w:rsidR="000E62EA" w:rsidRPr="006F7F2D" w:rsidRDefault="002915D9" w:rsidP="009E7228">
      <w:pPr>
        <w:jc w:val="both"/>
        <w:rPr>
          <w:sz w:val="20"/>
          <w:szCs w:val="20"/>
          <w:lang w:val="uk-UA"/>
        </w:rPr>
      </w:pPr>
      <w:r>
        <w:rPr>
          <w:sz w:val="20"/>
          <w:szCs w:val="20"/>
          <w:lang w:val="uk-UA"/>
        </w:rPr>
        <w:t>2.1. Турагент</w:t>
      </w:r>
      <w:r w:rsidR="000E62EA" w:rsidRPr="006F7F2D">
        <w:rPr>
          <w:sz w:val="20"/>
          <w:szCs w:val="20"/>
          <w:lang w:val="uk-UA"/>
        </w:rPr>
        <w:t xml:space="preserve"> </w:t>
      </w:r>
      <w:r w:rsidR="00390959">
        <w:rPr>
          <w:sz w:val="20"/>
          <w:szCs w:val="20"/>
          <w:lang w:val="uk-UA"/>
        </w:rPr>
        <w:t xml:space="preserve">за дорученням та </w:t>
      </w:r>
      <w:r w:rsidR="000E62EA" w:rsidRPr="006F7F2D">
        <w:rPr>
          <w:sz w:val="20"/>
          <w:szCs w:val="20"/>
          <w:lang w:val="uk-UA"/>
        </w:rPr>
        <w:t xml:space="preserve">в інтересах Туроператора, реалізує Туристичний продукт, що складається з туристичного пакета, складовою частиною якого є набір необхідних документів, що підтверджують право Туриста на  Тур або на певні види туристичних послуг. </w:t>
      </w:r>
    </w:p>
    <w:p w14:paraId="6B6BD92B" w14:textId="77777777" w:rsidR="000E62EA" w:rsidRDefault="000E62EA" w:rsidP="009E7228">
      <w:pPr>
        <w:jc w:val="both"/>
        <w:rPr>
          <w:sz w:val="20"/>
          <w:szCs w:val="20"/>
          <w:lang w:val="uk-UA"/>
        </w:rPr>
      </w:pPr>
      <w:r w:rsidRPr="006F7F2D">
        <w:rPr>
          <w:sz w:val="20"/>
          <w:szCs w:val="20"/>
          <w:lang w:val="uk-UA"/>
        </w:rPr>
        <w:t xml:space="preserve">2.2. 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 </w:t>
      </w:r>
    </w:p>
    <w:p w14:paraId="6BEDD17E" w14:textId="0EBDB560" w:rsidR="00852904" w:rsidRPr="006F7F2D" w:rsidRDefault="00852904" w:rsidP="009E7228">
      <w:pPr>
        <w:jc w:val="both"/>
        <w:rPr>
          <w:sz w:val="20"/>
          <w:szCs w:val="20"/>
          <w:lang w:val="uk-UA"/>
        </w:rPr>
      </w:pPr>
      <w:r>
        <w:rPr>
          <w:sz w:val="20"/>
          <w:szCs w:val="20"/>
          <w:lang w:val="uk-UA"/>
        </w:rPr>
        <w:t xml:space="preserve">2.3. </w:t>
      </w:r>
      <w:r w:rsidR="00073260">
        <w:rPr>
          <w:sz w:val="20"/>
          <w:szCs w:val="20"/>
          <w:lang w:val="uk-UA"/>
        </w:rPr>
        <w:t xml:space="preserve">Правовідносини по даному Договору регулюються Законом України «Про туризм», ст.ст. </w:t>
      </w:r>
      <w:r w:rsidR="002E4F00">
        <w:rPr>
          <w:sz w:val="20"/>
          <w:szCs w:val="20"/>
          <w:lang w:val="uk-UA"/>
        </w:rPr>
        <w:t>6</w:t>
      </w:r>
      <w:r w:rsidR="00AF4739">
        <w:rPr>
          <w:sz w:val="20"/>
          <w:szCs w:val="20"/>
          <w:lang w:val="uk-UA"/>
        </w:rPr>
        <w:t xml:space="preserve">, </w:t>
      </w:r>
      <w:r w:rsidR="00892351">
        <w:rPr>
          <w:sz w:val="20"/>
          <w:szCs w:val="20"/>
          <w:lang w:val="uk-UA"/>
        </w:rPr>
        <w:t xml:space="preserve">627, 628, </w:t>
      </w:r>
      <w:r w:rsidR="00AF4739">
        <w:rPr>
          <w:sz w:val="20"/>
          <w:szCs w:val="20"/>
          <w:lang w:val="uk-UA"/>
        </w:rPr>
        <w:t>901-907,</w:t>
      </w:r>
      <w:r w:rsidR="007065F7">
        <w:rPr>
          <w:sz w:val="20"/>
          <w:szCs w:val="20"/>
          <w:lang w:val="uk-UA"/>
        </w:rPr>
        <w:t xml:space="preserve"> 1000-10</w:t>
      </w:r>
      <w:r w:rsidR="00767E89">
        <w:rPr>
          <w:sz w:val="20"/>
          <w:szCs w:val="20"/>
          <w:lang w:val="uk-UA"/>
        </w:rPr>
        <w:t>10, 1011-</w:t>
      </w:r>
      <w:r w:rsidR="00B26D1B">
        <w:rPr>
          <w:sz w:val="20"/>
          <w:szCs w:val="20"/>
          <w:lang w:val="uk-UA"/>
        </w:rPr>
        <w:t>1</w:t>
      </w:r>
      <w:r w:rsidR="00767E89">
        <w:rPr>
          <w:sz w:val="20"/>
          <w:szCs w:val="20"/>
          <w:lang w:val="uk-UA"/>
        </w:rPr>
        <w:t>028</w:t>
      </w:r>
      <w:r w:rsidR="00885BC8">
        <w:rPr>
          <w:sz w:val="20"/>
          <w:szCs w:val="20"/>
          <w:lang w:val="uk-UA"/>
        </w:rPr>
        <w:t xml:space="preserve"> Цивільного кодексу України</w:t>
      </w:r>
      <w:r w:rsidR="00767E89">
        <w:rPr>
          <w:sz w:val="20"/>
          <w:szCs w:val="20"/>
          <w:lang w:val="uk-UA"/>
        </w:rPr>
        <w:t xml:space="preserve"> та іншим норма</w:t>
      </w:r>
      <w:r w:rsidR="00885BC8">
        <w:rPr>
          <w:sz w:val="20"/>
          <w:szCs w:val="20"/>
          <w:lang w:val="uk-UA"/>
        </w:rPr>
        <w:t>ми чинного законодавства України.</w:t>
      </w:r>
    </w:p>
    <w:p w14:paraId="23772FD3" w14:textId="77777777" w:rsidR="000E62EA" w:rsidRPr="006F7F2D" w:rsidRDefault="000E62EA" w:rsidP="009E7228">
      <w:pPr>
        <w:jc w:val="both"/>
        <w:rPr>
          <w:sz w:val="20"/>
          <w:szCs w:val="20"/>
          <w:lang w:val="uk-UA"/>
        </w:rPr>
      </w:pPr>
      <w:r w:rsidRPr="006F7F2D">
        <w:rPr>
          <w:sz w:val="20"/>
          <w:szCs w:val="20"/>
          <w:lang w:val="uk-UA"/>
        </w:rPr>
        <w:t xml:space="preserve"> </w:t>
      </w:r>
    </w:p>
    <w:p w14:paraId="2E726607" w14:textId="77777777" w:rsidR="000E62EA" w:rsidRPr="006F7F2D" w:rsidRDefault="000E62EA" w:rsidP="009E7228">
      <w:pPr>
        <w:jc w:val="center"/>
        <w:rPr>
          <w:b/>
          <w:sz w:val="20"/>
          <w:szCs w:val="20"/>
          <w:lang w:val="uk-UA"/>
        </w:rPr>
      </w:pPr>
      <w:r w:rsidRPr="006F7F2D">
        <w:rPr>
          <w:b/>
          <w:sz w:val="20"/>
          <w:szCs w:val="20"/>
          <w:lang w:val="uk-UA"/>
        </w:rPr>
        <w:t>3. Обов'язки Туроператора</w:t>
      </w:r>
    </w:p>
    <w:p w14:paraId="75C0F31B" w14:textId="77777777" w:rsidR="000E62EA" w:rsidRPr="006F7F2D" w:rsidRDefault="000E62EA" w:rsidP="009E7228">
      <w:pPr>
        <w:jc w:val="both"/>
        <w:rPr>
          <w:sz w:val="20"/>
          <w:szCs w:val="20"/>
          <w:lang w:val="uk-UA"/>
        </w:rPr>
      </w:pPr>
    </w:p>
    <w:p w14:paraId="063B477A" w14:textId="77777777" w:rsidR="000E62EA" w:rsidRPr="006F7F2D" w:rsidRDefault="000E62EA" w:rsidP="009E7228">
      <w:pPr>
        <w:jc w:val="both"/>
        <w:rPr>
          <w:sz w:val="20"/>
          <w:szCs w:val="20"/>
          <w:lang w:val="uk-UA"/>
        </w:rPr>
      </w:pPr>
      <w:r w:rsidRPr="006F7F2D">
        <w:rPr>
          <w:sz w:val="20"/>
          <w:szCs w:val="20"/>
          <w:lang w:val="uk-UA"/>
        </w:rPr>
        <w:t xml:space="preserve">3.1. Туроператор надає Турагенту заявлений Туристом Туристичний продукт наступної форми: </w:t>
      </w:r>
    </w:p>
    <w:p w14:paraId="2B31BFC1" w14:textId="763EF0D2" w:rsidR="000E62EA" w:rsidRPr="006F7F2D" w:rsidRDefault="002915D9" w:rsidP="009E7228">
      <w:pPr>
        <w:jc w:val="both"/>
        <w:rPr>
          <w:sz w:val="20"/>
          <w:szCs w:val="20"/>
          <w:lang w:val="uk-UA"/>
        </w:rPr>
      </w:pPr>
      <w:r>
        <w:rPr>
          <w:sz w:val="20"/>
          <w:szCs w:val="20"/>
          <w:lang w:val="uk-UA"/>
        </w:rPr>
        <w:t xml:space="preserve">- </w:t>
      </w:r>
      <w:r w:rsidR="000E62EA" w:rsidRPr="006F7F2D">
        <w:rPr>
          <w:sz w:val="20"/>
          <w:szCs w:val="20"/>
          <w:lang w:val="uk-UA"/>
        </w:rPr>
        <w:t xml:space="preserve">виїзний туризм - Тур для громадян України та осіб, які постійно проживають на території України, до іншої країни. </w:t>
      </w:r>
    </w:p>
    <w:p w14:paraId="2E961DF0" w14:textId="77777777" w:rsidR="002915D9" w:rsidRDefault="000E62EA" w:rsidP="009E7228">
      <w:pPr>
        <w:jc w:val="both"/>
        <w:rPr>
          <w:sz w:val="20"/>
          <w:szCs w:val="20"/>
          <w:lang w:val="uk-UA"/>
        </w:rPr>
      </w:pPr>
      <w:r w:rsidRPr="006F7F2D">
        <w:rPr>
          <w:sz w:val="20"/>
          <w:szCs w:val="20"/>
          <w:lang w:val="uk-UA"/>
        </w:rPr>
        <w:t>3.2. Туроператор направляє Турагенту письмове підтвердження прийняття до виконання його Заявки-бронювання або письмову відмову від обробки заявки</w:t>
      </w:r>
      <w:r w:rsidR="002915D9">
        <w:rPr>
          <w:sz w:val="20"/>
          <w:szCs w:val="20"/>
          <w:lang w:val="uk-UA"/>
        </w:rPr>
        <w:t xml:space="preserve"> із зазначенням причини відмови</w:t>
      </w:r>
      <w:r w:rsidR="002900E4">
        <w:rPr>
          <w:sz w:val="20"/>
          <w:szCs w:val="20"/>
          <w:lang w:val="uk-UA"/>
        </w:rPr>
        <w:t xml:space="preserve"> </w:t>
      </w:r>
      <w:r w:rsidRPr="006F7F2D">
        <w:rPr>
          <w:sz w:val="20"/>
          <w:szCs w:val="20"/>
          <w:lang w:val="uk-UA"/>
        </w:rPr>
        <w:t>електронною поштою</w:t>
      </w:r>
      <w:r w:rsidR="002915D9">
        <w:rPr>
          <w:sz w:val="20"/>
          <w:szCs w:val="20"/>
          <w:lang w:val="uk-UA"/>
        </w:rPr>
        <w:t>.</w:t>
      </w:r>
    </w:p>
    <w:p w14:paraId="50075D53" w14:textId="77777777" w:rsidR="000E62EA" w:rsidRPr="006F7F2D" w:rsidRDefault="000E62EA" w:rsidP="009E7228">
      <w:pPr>
        <w:jc w:val="both"/>
        <w:rPr>
          <w:sz w:val="20"/>
          <w:szCs w:val="20"/>
          <w:lang w:val="uk-UA"/>
        </w:rPr>
      </w:pPr>
      <w:r w:rsidRPr="006F7F2D">
        <w:rPr>
          <w:sz w:val="20"/>
          <w:szCs w:val="20"/>
          <w:lang w:val="uk-UA"/>
        </w:rPr>
        <w:t>3.3. Туроператор зобов’язаний в інтересах Турагента та згідно з його Заявкою-бронюванням оформити документи, які підтверджують право Туриста на пр</w:t>
      </w:r>
      <w:r w:rsidR="002915D9">
        <w:rPr>
          <w:sz w:val="20"/>
          <w:szCs w:val="20"/>
          <w:lang w:val="uk-UA"/>
        </w:rPr>
        <w:t xml:space="preserve">идбаний ним Туристичний продукт, </w:t>
      </w:r>
      <w:r w:rsidRPr="006F7F2D">
        <w:rPr>
          <w:sz w:val="20"/>
          <w:szCs w:val="20"/>
          <w:lang w:val="uk-UA"/>
        </w:rPr>
        <w:t xml:space="preserve">що є необхідними для його реалізації. </w:t>
      </w:r>
    </w:p>
    <w:p w14:paraId="45940A86" w14:textId="1B6BF0B7" w:rsidR="000E62EA" w:rsidRPr="006F7F2D" w:rsidRDefault="000E62EA" w:rsidP="009E7228">
      <w:pPr>
        <w:jc w:val="both"/>
        <w:rPr>
          <w:sz w:val="20"/>
          <w:szCs w:val="20"/>
          <w:lang w:val="uk-UA"/>
        </w:rPr>
      </w:pPr>
      <w:r w:rsidRPr="006F7F2D">
        <w:rPr>
          <w:sz w:val="20"/>
          <w:szCs w:val="20"/>
          <w:lang w:val="uk-UA"/>
        </w:rPr>
        <w:t xml:space="preserve">3.4. Туроператор зобов’язаний своєчасно </w:t>
      </w:r>
      <w:r w:rsidR="00BA2E24">
        <w:rPr>
          <w:sz w:val="20"/>
          <w:szCs w:val="20"/>
          <w:lang w:val="uk-UA"/>
        </w:rPr>
        <w:t>витребувати</w:t>
      </w:r>
      <w:r w:rsidR="00BA2E24" w:rsidRPr="006F7F2D">
        <w:rPr>
          <w:sz w:val="20"/>
          <w:szCs w:val="20"/>
          <w:lang w:val="uk-UA"/>
        </w:rPr>
        <w:t xml:space="preserve"> </w:t>
      </w:r>
      <w:r w:rsidRPr="006F7F2D">
        <w:rPr>
          <w:sz w:val="20"/>
          <w:szCs w:val="20"/>
          <w:lang w:val="uk-UA"/>
        </w:rPr>
        <w:t xml:space="preserve">у Турагента документи, яких не вистачає для належного оформлення Туру, а також у письмовому вигляді повідомити про будь-які зміни Характерних туристичних послуг. </w:t>
      </w:r>
      <w:r w:rsidR="00D85FEA">
        <w:rPr>
          <w:sz w:val="20"/>
          <w:szCs w:val="20"/>
          <w:lang w:val="uk-UA"/>
        </w:rPr>
        <w:t xml:space="preserve">Витребування </w:t>
      </w:r>
      <w:r w:rsidR="00D85FEA">
        <w:rPr>
          <w:sz w:val="20"/>
          <w:szCs w:val="20"/>
          <w:lang w:val="uk-UA"/>
        </w:rPr>
        <w:lastRenderedPageBreak/>
        <w:t>здійснюється шляхом направлення письмового запиту на електронну пошту Тур</w:t>
      </w:r>
      <w:r w:rsidR="009D64DA">
        <w:rPr>
          <w:sz w:val="20"/>
          <w:szCs w:val="20"/>
          <w:lang w:val="uk-UA"/>
        </w:rPr>
        <w:t>а</w:t>
      </w:r>
      <w:r w:rsidR="00D85FEA">
        <w:rPr>
          <w:sz w:val="20"/>
          <w:szCs w:val="20"/>
          <w:lang w:val="uk-UA"/>
        </w:rPr>
        <w:t>гента</w:t>
      </w:r>
      <w:r w:rsidR="009D64DA">
        <w:rPr>
          <w:sz w:val="20"/>
          <w:szCs w:val="20"/>
          <w:lang w:val="uk-UA"/>
        </w:rPr>
        <w:t>. Датою отримання запиту  Турагентом є дата його направлення Туроператором.</w:t>
      </w:r>
      <w:r w:rsidR="00FA26D6">
        <w:rPr>
          <w:sz w:val="20"/>
          <w:szCs w:val="20"/>
          <w:lang w:val="uk-UA"/>
        </w:rPr>
        <w:t xml:space="preserve"> </w:t>
      </w:r>
    </w:p>
    <w:p w14:paraId="5B649A8F" w14:textId="16FE5A86" w:rsidR="000E62EA" w:rsidRPr="006F7F2D" w:rsidRDefault="000E62EA" w:rsidP="009E7228">
      <w:pPr>
        <w:jc w:val="both"/>
        <w:rPr>
          <w:sz w:val="20"/>
          <w:szCs w:val="20"/>
          <w:lang w:val="uk-UA"/>
        </w:rPr>
      </w:pPr>
      <w:r w:rsidRPr="006F7F2D">
        <w:rPr>
          <w:sz w:val="20"/>
          <w:szCs w:val="20"/>
          <w:lang w:val="uk-UA"/>
        </w:rPr>
        <w:t xml:space="preserve">3.5. </w:t>
      </w:r>
      <w:r w:rsidR="00A06AD3">
        <w:rPr>
          <w:sz w:val="20"/>
          <w:szCs w:val="20"/>
          <w:lang w:val="uk-UA"/>
        </w:rPr>
        <w:t>По факту оформлення</w:t>
      </w:r>
      <w:r w:rsidR="0050122D">
        <w:rPr>
          <w:sz w:val="20"/>
          <w:szCs w:val="20"/>
          <w:lang w:val="uk-UA"/>
        </w:rPr>
        <w:t xml:space="preserve"> Туру та за результатами </w:t>
      </w:r>
      <w:r w:rsidR="00E73EBB">
        <w:rPr>
          <w:sz w:val="20"/>
          <w:szCs w:val="20"/>
          <w:lang w:val="uk-UA"/>
        </w:rPr>
        <w:t>отримання документів від Турагента  по</w:t>
      </w:r>
      <w:r w:rsidR="00B049B0">
        <w:rPr>
          <w:sz w:val="20"/>
          <w:szCs w:val="20"/>
          <w:lang w:val="uk-UA"/>
        </w:rPr>
        <w:t xml:space="preserve"> </w:t>
      </w:r>
      <w:r w:rsidR="0050122D">
        <w:rPr>
          <w:sz w:val="20"/>
          <w:szCs w:val="20"/>
          <w:lang w:val="uk-UA"/>
        </w:rPr>
        <w:t xml:space="preserve">запиту у випадку його здійснення, </w:t>
      </w:r>
      <w:r w:rsidRPr="006F7F2D">
        <w:rPr>
          <w:sz w:val="20"/>
          <w:szCs w:val="20"/>
          <w:lang w:val="uk-UA"/>
        </w:rPr>
        <w:t xml:space="preserve">Туроператор зобов’язаний </w:t>
      </w:r>
      <w:r w:rsidR="00BD04AC" w:rsidRPr="006F7F2D">
        <w:rPr>
          <w:sz w:val="20"/>
          <w:szCs w:val="20"/>
          <w:lang w:val="uk-UA"/>
        </w:rPr>
        <w:t xml:space="preserve"> </w:t>
      </w:r>
      <w:r w:rsidRPr="006F7F2D">
        <w:rPr>
          <w:sz w:val="20"/>
          <w:szCs w:val="20"/>
          <w:lang w:val="uk-UA"/>
        </w:rPr>
        <w:t>передати Турагенту туристичний пакет (страховий поліс, проїзні документи, ваучер) на замовлений</w:t>
      </w:r>
      <w:r w:rsidR="002915D9">
        <w:rPr>
          <w:sz w:val="20"/>
          <w:szCs w:val="20"/>
          <w:lang w:val="uk-UA"/>
        </w:rPr>
        <w:t xml:space="preserve"> Турагентом Туристичний продукт</w:t>
      </w:r>
      <w:r w:rsidRPr="006F7F2D">
        <w:rPr>
          <w:sz w:val="20"/>
          <w:szCs w:val="20"/>
          <w:lang w:val="uk-UA"/>
        </w:rPr>
        <w:t xml:space="preserve">; </w:t>
      </w:r>
    </w:p>
    <w:p w14:paraId="3D8A3EA9" w14:textId="77777777" w:rsidR="000E62EA" w:rsidRDefault="000E62EA" w:rsidP="009E7228">
      <w:pPr>
        <w:jc w:val="both"/>
        <w:rPr>
          <w:sz w:val="20"/>
          <w:szCs w:val="20"/>
          <w:lang w:val="uk-UA"/>
        </w:rPr>
      </w:pPr>
      <w:r w:rsidRPr="006F7F2D">
        <w:rPr>
          <w:sz w:val="20"/>
          <w:szCs w:val="20"/>
          <w:lang w:val="uk-UA"/>
        </w:rPr>
        <w:t xml:space="preserve">3.6. Туроператор, у разі отримання повідомлення від Турагента про відмову Туриста від Туристичного продукту, зобов'язаний повернути сплачену Турагентом за Тур суму з вирахуванням фактично понесених Туроператором витрат і  </w:t>
      </w:r>
      <w:r w:rsidRPr="004E5B2C">
        <w:rPr>
          <w:color w:val="000000"/>
          <w:sz w:val="20"/>
          <w:szCs w:val="20"/>
          <w:lang w:val="uk-UA"/>
        </w:rPr>
        <w:t xml:space="preserve">передплати, (п.п. </w:t>
      </w:r>
      <w:r w:rsidR="004E5B2C">
        <w:rPr>
          <w:color w:val="000000"/>
          <w:sz w:val="20"/>
          <w:szCs w:val="20"/>
          <w:lang w:val="uk-UA"/>
        </w:rPr>
        <w:t>5</w:t>
      </w:r>
      <w:r w:rsidRPr="004E5B2C">
        <w:rPr>
          <w:color w:val="000000"/>
          <w:sz w:val="20"/>
          <w:szCs w:val="20"/>
          <w:lang w:val="uk-UA"/>
        </w:rPr>
        <w:t xml:space="preserve">.2, </w:t>
      </w:r>
      <w:r w:rsidR="004E5B2C">
        <w:rPr>
          <w:color w:val="000000"/>
          <w:sz w:val="20"/>
          <w:szCs w:val="20"/>
          <w:lang w:val="uk-UA"/>
        </w:rPr>
        <w:t>7</w:t>
      </w:r>
      <w:r w:rsidRPr="004E5B2C">
        <w:rPr>
          <w:color w:val="000000"/>
          <w:sz w:val="20"/>
          <w:szCs w:val="20"/>
          <w:lang w:val="uk-UA"/>
        </w:rPr>
        <w:t xml:space="preserve">.3, </w:t>
      </w:r>
      <w:r w:rsidR="004E5B2C">
        <w:rPr>
          <w:color w:val="000000"/>
          <w:sz w:val="20"/>
          <w:szCs w:val="20"/>
          <w:lang w:val="uk-UA"/>
        </w:rPr>
        <w:t>7</w:t>
      </w:r>
      <w:r w:rsidRPr="004E5B2C">
        <w:rPr>
          <w:color w:val="000000"/>
          <w:sz w:val="20"/>
          <w:szCs w:val="20"/>
          <w:lang w:val="uk-UA"/>
        </w:rPr>
        <w:t xml:space="preserve">.4, та </w:t>
      </w:r>
      <w:r w:rsidR="004E5B2C">
        <w:rPr>
          <w:color w:val="000000"/>
          <w:sz w:val="20"/>
          <w:szCs w:val="20"/>
          <w:lang w:val="uk-UA"/>
        </w:rPr>
        <w:t>7</w:t>
      </w:r>
      <w:r w:rsidRPr="004E5B2C">
        <w:rPr>
          <w:color w:val="000000"/>
          <w:sz w:val="20"/>
          <w:szCs w:val="20"/>
          <w:lang w:val="uk-UA"/>
        </w:rPr>
        <w:t>.5 цього Договору).</w:t>
      </w:r>
    </w:p>
    <w:p w14:paraId="7B92A3A5" w14:textId="77777777" w:rsidR="000E62EA" w:rsidRPr="006F7F2D" w:rsidRDefault="000E62EA" w:rsidP="009E7228">
      <w:pPr>
        <w:jc w:val="both"/>
        <w:rPr>
          <w:sz w:val="20"/>
          <w:szCs w:val="20"/>
          <w:lang w:val="uk-UA"/>
        </w:rPr>
      </w:pPr>
    </w:p>
    <w:p w14:paraId="439CF15E" w14:textId="77777777" w:rsidR="000E62EA" w:rsidRPr="006F7F2D" w:rsidRDefault="000E62EA" w:rsidP="009E7228">
      <w:pPr>
        <w:jc w:val="center"/>
        <w:rPr>
          <w:b/>
          <w:sz w:val="20"/>
          <w:szCs w:val="20"/>
          <w:lang w:val="uk-UA"/>
        </w:rPr>
      </w:pPr>
      <w:r w:rsidRPr="006F7F2D">
        <w:rPr>
          <w:b/>
          <w:sz w:val="20"/>
          <w:szCs w:val="20"/>
          <w:lang w:val="uk-UA"/>
        </w:rPr>
        <w:t>4. Обов’язки Турагента</w:t>
      </w:r>
    </w:p>
    <w:p w14:paraId="76E489B9" w14:textId="77777777" w:rsidR="000E62EA" w:rsidRPr="006F7F2D" w:rsidRDefault="000E62EA" w:rsidP="009E7228">
      <w:pPr>
        <w:jc w:val="both"/>
        <w:rPr>
          <w:sz w:val="20"/>
          <w:szCs w:val="20"/>
          <w:lang w:val="uk-UA"/>
        </w:rPr>
      </w:pPr>
    </w:p>
    <w:p w14:paraId="38847199" w14:textId="6E7E405E" w:rsidR="002915D9" w:rsidRDefault="000E62EA" w:rsidP="009E7228">
      <w:pPr>
        <w:jc w:val="both"/>
        <w:rPr>
          <w:color w:val="FF0000"/>
          <w:sz w:val="20"/>
          <w:szCs w:val="20"/>
          <w:lang w:val="uk-UA"/>
        </w:rPr>
      </w:pPr>
      <w:r w:rsidRPr="006F7F2D">
        <w:rPr>
          <w:sz w:val="20"/>
          <w:szCs w:val="20"/>
          <w:lang w:val="uk-UA"/>
        </w:rPr>
        <w:t>4.1. Турагент зобов’язаний укладати з кожним Туристом від імені Туроператора договір про надання туристичних послуг незалежно від обраного Туристом способу подорожі (індивідуальний тур/груповий тур). Договір повинен містити відомості про Туроператора, достатні для його ідентифікації, зокрема, найменування, код ЄДРПОУ, місце знаходження,  телефон, а також посилання на цей Договір, включаючи його номер та дату укладання</w:t>
      </w:r>
      <w:r w:rsidRPr="002915D9">
        <w:rPr>
          <w:color w:val="FF0000"/>
          <w:sz w:val="20"/>
          <w:szCs w:val="20"/>
          <w:lang w:val="uk-UA"/>
        </w:rPr>
        <w:t xml:space="preserve">. </w:t>
      </w:r>
    </w:p>
    <w:p w14:paraId="4C06C9EE" w14:textId="77777777" w:rsidR="000E62EA" w:rsidRPr="006F7F2D" w:rsidRDefault="000E62EA" w:rsidP="009E7228">
      <w:pPr>
        <w:jc w:val="both"/>
        <w:rPr>
          <w:sz w:val="20"/>
          <w:szCs w:val="20"/>
          <w:lang w:val="uk-UA"/>
        </w:rPr>
      </w:pPr>
      <w:r w:rsidRPr="006F7F2D">
        <w:rPr>
          <w:sz w:val="20"/>
          <w:szCs w:val="20"/>
          <w:lang w:val="uk-UA"/>
        </w:rPr>
        <w:t>4.2. Турагент зобов’язаний направляти Туроператору Заявку - бронювання з інформацією про Туриста в обсязі, достатньому для реалізації туристичних послуг (паспортні дані (в латинській транслітерації у відповідності до закордонного паспорту), бажаний вид туризму із зазначенням країни, дати початку та закінчення туристичної подорожі, строк подорожі, програму туристичного обслуговування, вартість запропонованого Туру, характеристику транспортних засобів, які Турист обирає для здійснення подорожі, їх вид, категорія, варіанти можливих стиковок авіарейсів, характеристику готелів, їх розташування, класифікацію у відповідності до законодавства країни тимчасового</w:t>
      </w:r>
      <w:r w:rsidR="002915D9">
        <w:rPr>
          <w:sz w:val="20"/>
          <w:szCs w:val="20"/>
          <w:lang w:val="uk-UA"/>
        </w:rPr>
        <w:t xml:space="preserve">   </w:t>
      </w:r>
      <w:r w:rsidRPr="006F7F2D">
        <w:rPr>
          <w:sz w:val="20"/>
          <w:szCs w:val="20"/>
          <w:lang w:val="uk-UA"/>
        </w:rPr>
        <w:t xml:space="preserve"> перебування, послуги готелю, а також іншу необхідну інформацію в інтересах Туриста). </w:t>
      </w:r>
    </w:p>
    <w:p w14:paraId="3B7D9703" w14:textId="77777777" w:rsidR="000E62EA" w:rsidRPr="006F7F2D" w:rsidRDefault="000E62EA" w:rsidP="009E7228">
      <w:pPr>
        <w:jc w:val="both"/>
        <w:rPr>
          <w:sz w:val="20"/>
          <w:szCs w:val="20"/>
          <w:lang w:val="uk-UA"/>
        </w:rPr>
      </w:pPr>
      <w:r w:rsidRPr="006F7F2D">
        <w:rPr>
          <w:sz w:val="20"/>
          <w:szCs w:val="20"/>
          <w:lang w:val="uk-UA"/>
        </w:rPr>
        <w:t xml:space="preserve">4.3. Турагент зобов’язаний здійснювати реалізацію таких Турів Туристам, на які були підтверджені Туроператором Заявки - бронювання. </w:t>
      </w:r>
    </w:p>
    <w:p w14:paraId="5C1728FA" w14:textId="77777777" w:rsidR="000E62EA" w:rsidRPr="006F7F2D" w:rsidRDefault="000E62EA" w:rsidP="009E7228">
      <w:pPr>
        <w:jc w:val="both"/>
        <w:rPr>
          <w:sz w:val="20"/>
          <w:szCs w:val="20"/>
          <w:lang w:val="uk-UA"/>
        </w:rPr>
      </w:pPr>
      <w:r w:rsidRPr="006F7F2D">
        <w:rPr>
          <w:sz w:val="20"/>
          <w:szCs w:val="20"/>
          <w:lang w:val="uk-UA"/>
        </w:rPr>
        <w:t xml:space="preserve">4.4. Турагент після одержання письмового підтвердження на Тур від Туроператора зобов’язаний протягом одного робочого дня направити Туроператору всі необхідні документи для оформлення Туристичного продукту Туроператора. </w:t>
      </w:r>
    </w:p>
    <w:p w14:paraId="7F8BE552" w14:textId="77777777" w:rsidR="000E62EA" w:rsidRPr="006F7F2D" w:rsidRDefault="000E62EA" w:rsidP="009E7228">
      <w:pPr>
        <w:jc w:val="both"/>
        <w:rPr>
          <w:sz w:val="20"/>
          <w:szCs w:val="20"/>
          <w:lang w:val="uk-UA"/>
        </w:rPr>
      </w:pPr>
      <w:r w:rsidRPr="006F7F2D">
        <w:rPr>
          <w:sz w:val="20"/>
          <w:szCs w:val="20"/>
          <w:lang w:val="uk-UA"/>
        </w:rPr>
        <w:t xml:space="preserve">4.5. Турагент зобов’язаний інформувати Туристів про їх права та обов'язки, надавати повну інформацію про організацію Туру, умовах страхування, правилах перетину державного кордону, про порядок та умови перебування за кордоном, а також надавати Туристу всю необхідну інформацію згідно із статтею 20 Закону України "Про туризм". </w:t>
      </w:r>
    </w:p>
    <w:p w14:paraId="34E96736" w14:textId="521C87D2" w:rsidR="000E62EA" w:rsidRPr="006F7F2D" w:rsidRDefault="000E62EA" w:rsidP="009E7228">
      <w:pPr>
        <w:jc w:val="both"/>
        <w:rPr>
          <w:sz w:val="20"/>
          <w:szCs w:val="20"/>
          <w:lang w:val="uk-UA"/>
        </w:rPr>
      </w:pPr>
      <w:r w:rsidRPr="006F7F2D">
        <w:rPr>
          <w:sz w:val="20"/>
          <w:szCs w:val="20"/>
          <w:lang w:val="uk-UA"/>
        </w:rPr>
        <w:t>4.</w:t>
      </w:r>
      <w:r w:rsidR="00407504">
        <w:rPr>
          <w:sz w:val="20"/>
          <w:szCs w:val="20"/>
          <w:lang w:val="uk-UA"/>
        </w:rPr>
        <w:t>6</w:t>
      </w:r>
      <w:r w:rsidRPr="006F7F2D">
        <w:rPr>
          <w:sz w:val="20"/>
          <w:szCs w:val="20"/>
          <w:lang w:val="uk-UA"/>
        </w:rPr>
        <w:t>. Турагент зобов’язаний інформувати кожного Туриста, як</w:t>
      </w:r>
      <w:r w:rsidR="00DA56EF">
        <w:rPr>
          <w:sz w:val="20"/>
          <w:szCs w:val="20"/>
          <w:lang w:val="uk-UA"/>
        </w:rPr>
        <w:t>и</w:t>
      </w:r>
      <w:r w:rsidRPr="006F7F2D">
        <w:rPr>
          <w:sz w:val="20"/>
          <w:szCs w:val="20"/>
          <w:lang w:val="uk-UA"/>
        </w:rPr>
        <w:t xml:space="preserve">й придбає Туристичний продукт та авіаквиток про правила перевезення, визначені </w:t>
      </w:r>
      <w:r w:rsidR="006E0074">
        <w:rPr>
          <w:sz w:val="20"/>
          <w:szCs w:val="20"/>
          <w:lang w:val="uk-UA"/>
        </w:rPr>
        <w:t>в</w:t>
      </w:r>
      <w:r w:rsidRPr="006F7F2D">
        <w:rPr>
          <w:sz w:val="20"/>
          <w:szCs w:val="20"/>
          <w:lang w:val="uk-UA"/>
        </w:rPr>
        <w:t xml:space="preserve"> авіаквитку перевізника, а саме про необхідність прибуття Туриста в аеропорт за 2 години до вильоту літака та дотримання норми багажу. </w:t>
      </w:r>
    </w:p>
    <w:p w14:paraId="79295629" w14:textId="77777777" w:rsidR="000E62EA" w:rsidRDefault="000E62EA" w:rsidP="009E7228">
      <w:pPr>
        <w:jc w:val="both"/>
        <w:rPr>
          <w:sz w:val="20"/>
          <w:szCs w:val="20"/>
          <w:lang w:val="uk-UA"/>
        </w:rPr>
      </w:pPr>
      <w:r w:rsidRPr="006F7F2D">
        <w:rPr>
          <w:sz w:val="20"/>
          <w:szCs w:val="20"/>
          <w:lang w:val="uk-UA"/>
        </w:rPr>
        <w:t>4.</w:t>
      </w:r>
      <w:r w:rsidR="00407504">
        <w:rPr>
          <w:sz w:val="20"/>
          <w:szCs w:val="20"/>
          <w:lang w:val="uk-UA"/>
        </w:rPr>
        <w:t>7</w:t>
      </w:r>
      <w:r w:rsidRPr="006F7F2D">
        <w:rPr>
          <w:sz w:val="20"/>
          <w:szCs w:val="20"/>
          <w:lang w:val="uk-UA"/>
        </w:rPr>
        <w:t>. Турагент зобов’язаний інформувати Туроператора про будь-які зміни паспортних даних Туриста (прізвище, ім'я, по-батькові Туриста, дата народження, номер паспорту) після здійснення Туроператором бронювання Туру. При цьому Туроператор по можливості вносить відповідні виправлення, однак не гарантує оформлення супроводжувальних документів та документів для перевезення (страховий поліс, авіаквитки тощо) з урахуванням цих виправлень та має право утримати штраф за виправлення, якщо таке перед</w:t>
      </w:r>
      <w:r w:rsidR="002915D9">
        <w:rPr>
          <w:sz w:val="20"/>
          <w:szCs w:val="20"/>
          <w:lang w:val="uk-UA"/>
        </w:rPr>
        <w:t>бачено умовами бронювання готелю</w:t>
      </w:r>
      <w:r w:rsidRPr="006F7F2D">
        <w:rPr>
          <w:sz w:val="20"/>
          <w:szCs w:val="20"/>
          <w:lang w:val="uk-UA"/>
        </w:rPr>
        <w:t>, авіаквит</w:t>
      </w:r>
      <w:r w:rsidR="002915D9">
        <w:rPr>
          <w:sz w:val="20"/>
          <w:szCs w:val="20"/>
          <w:lang w:val="uk-UA"/>
        </w:rPr>
        <w:t>к</w:t>
      </w:r>
      <w:r w:rsidRPr="006F7F2D">
        <w:rPr>
          <w:sz w:val="20"/>
          <w:szCs w:val="20"/>
          <w:lang w:val="uk-UA"/>
        </w:rPr>
        <w:t xml:space="preserve">ів. </w:t>
      </w:r>
    </w:p>
    <w:p w14:paraId="078858E6" w14:textId="78BB6A0E" w:rsidR="005D4C2B" w:rsidRPr="006F7F2D" w:rsidRDefault="005D4C2B" w:rsidP="009E7228">
      <w:pPr>
        <w:jc w:val="both"/>
        <w:rPr>
          <w:sz w:val="20"/>
          <w:szCs w:val="20"/>
          <w:lang w:val="uk-UA"/>
        </w:rPr>
      </w:pPr>
      <w:r>
        <w:rPr>
          <w:sz w:val="20"/>
          <w:szCs w:val="20"/>
          <w:lang w:val="uk-UA"/>
        </w:rPr>
        <w:t xml:space="preserve">4.8. </w:t>
      </w:r>
      <w:r w:rsidRPr="006D4134">
        <w:rPr>
          <w:sz w:val="20"/>
          <w:szCs w:val="20"/>
          <w:lang w:val="uk-UA" w:eastAsia="en-US"/>
        </w:rPr>
        <w:t>Турагент гарантує, що отримав від туристів згоду на передачу їхніх персональних даних Туроператору для цілей бронювання туру, перевезення, страхування тощо. Турагент несе відповідальність за законність отримання і передачі таких даних.</w:t>
      </w:r>
    </w:p>
    <w:p w14:paraId="41DB510A" w14:textId="77777777" w:rsidR="000E62EA" w:rsidRPr="006F7F2D" w:rsidRDefault="000E62EA" w:rsidP="009E7228">
      <w:pPr>
        <w:jc w:val="both"/>
        <w:rPr>
          <w:sz w:val="20"/>
          <w:szCs w:val="20"/>
          <w:lang w:val="uk-UA"/>
        </w:rPr>
      </w:pPr>
    </w:p>
    <w:p w14:paraId="15C0C6ED" w14:textId="77777777" w:rsidR="000E62EA" w:rsidRDefault="004E5B2C" w:rsidP="009E7228">
      <w:pPr>
        <w:jc w:val="center"/>
        <w:rPr>
          <w:b/>
          <w:color w:val="FF0000"/>
          <w:sz w:val="20"/>
          <w:szCs w:val="20"/>
          <w:lang w:val="uk-UA"/>
        </w:rPr>
      </w:pPr>
      <w:r>
        <w:rPr>
          <w:b/>
          <w:sz w:val="20"/>
          <w:szCs w:val="20"/>
          <w:lang w:val="uk-UA"/>
        </w:rPr>
        <w:t>5</w:t>
      </w:r>
      <w:r w:rsidR="000E62EA" w:rsidRPr="006F7F2D">
        <w:rPr>
          <w:b/>
          <w:sz w:val="20"/>
          <w:szCs w:val="20"/>
          <w:lang w:val="uk-UA"/>
        </w:rPr>
        <w:t xml:space="preserve">. </w:t>
      </w:r>
      <w:r w:rsidR="000E62EA" w:rsidRPr="004E5B2C">
        <w:rPr>
          <w:b/>
          <w:color w:val="000000"/>
          <w:sz w:val="20"/>
          <w:szCs w:val="20"/>
          <w:lang w:val="uk-UA"/>
        </w:rPr>
        <w:t>Порядок бронювання Турів</w:t>
      </w:r>
    </w:p>
    <w:p w14:paraId="1F9C20DB" w14:textId="77777777" w:rsidR="00741DE9" w:rsidRPr="00741DE9" w:rsidRDefault="00741DE9" w:rsidP="009E7228">
      <w:pPr>
        <w:jc w:val="center"/>
        <w:rPr>
          <w:b/>
          <w:color w:val="FF0000"/>
          <w:sz w:val="20"/>
          <w:szCs w:val="20"/>
          <w:lang w:val="uk-UA"/>
        </w:rPr>
      </w:pPr>
    </w:p>
    <w:p w14:paraId="43A53239" w14:textId="77777777" w:rsidR="000E62EA" w:rsidRPr="006F7F2D" w:rsidRDefault="000E62EA" w:rsidP="009E7228">
      <w:pPr>
        <w:jc w:val="both"/>
        <w:rPr>
          <w:sz w:val="20"/>
          <w:szCs w:val="20"/>
          <w:lang w:val="uk-UA"/>
        </w:rPr>
      </w:pPr>
    </w:p>
    <w:p w14:paraId="3384852E" w14:textId="77777777" w:rsidR="000E62EA" w:rsidRPr="009E14F7" w:rsidRDefault="004E5B2C" w:rsidP="009E7228">
      <w:pPr>
        <w:jc w:val="both"/>
        <w:rPr>
          <w:sz w:val="20"/>
          <w:szCs w:val="20"/>
          <w:lang w:val="uk-UA"/>
        </w:rPr>
      </w:pPr>
      <w:r>
        <w:rPr>
          <w:sz w:val="20"/>
          <w:szCs w:val="20"/>
          <w:lang w:val="uk-UA"/>
        </w:rPr>
        <w:t>5</w:t>
      </w:r>
      <w:r w:rsidR="000E62EA" w:rsidRPr="006F7F2D">
        <w:rPr>
          <w:sz w:val="20"/>
          <w:szCs w:val="20"/>
          <w:lang w:val="uk-UA"/>
        </w:rPr>
        <w:t>.1. Для бронювання Туру Турагент надсилає Туроператорові Заяв</w:t>
      </w:r>
      <w:r w:rsidR="00741DE9">
        <w:rPr>
          <w:sz w:val="20"/>
          <w:szCs w:val="20"/>
          <w:lang w:val="uk-UA"/>
        </w:rPr>
        <w:t>ку-бронювання</w:t>
      </w:r>
      <w:r w:rsidR="000E62EA" w:rsidRPr="006F7F2D">
        <w:rPr>
          <w:sz w:val="20"/>
          <w:szCs w:val="20"/>
          <w:lang w:val="uk-UA"/>
        </w:rPr>
        <w:t xml:space="preserve"> електронною поштою. Заявка-бронювання повинна містити прізвище (укр/лат), ім’я (укр/лат), паспортні дані та дату народження Туриста, а також деталі замовлення: вид подорожі, країна(и), курорт(и), термін туру, готель і його характеристику (місце знаходження, класифікація за законодавством країни перебування, готельні послуги), тип харчування, трансфер, екскурсії та додаткову інформацію. </w:t>
      </w:r>
      <w:r w:rsidR="009E14F7" w:rsidRPr="009E14F7">
        <w:rPr>
          <w:sz w:val="20"/>
          <w:szCs w:val="20"/>
          <w:lang w:val="uk-UA"/>
        </w:rPr>
        <w:t xml:space="preserve"> </w:t>
      </w:r>
    </w:p>
    <w:p w14:paraId="7DF612B2" w14:textId="77777777" w:rsidR="000E62EA" w:rsidRDefault="004E5B2C" w:rsidP="009E7228">
      <w:pPr>
        <w:jc w:val="both"/>
        <w:rPr>
          <w:sz w:val="20"/>
          <w:szCs w:val="20"/>
          <w:lang w:val="uk-UA"/>
        </w:rPr>
      </w:pPr>
      <w:r>
        <w:rPr>
          <w:sz w:val="20"/>
          <w:szCs w:val="20"/>
          <w:lang w:val="uk-UA"/>
        </w:rPr>
        <w:t>5</w:t>
      </w:r>
      <w:r w:rsidR="000E62EA" w:rsidRPr="006F7F2D">
        <w:rPr>
          <w:sz w:val="20"/>
          <w:szCs w:val="20"/>
          <w:lang w:val="uk-UA"/>
        </w:rPr>
        <w:t>.2. Туроператор після отримання Заявки-бронювання від Турагента підтверджує Тур та виставляє рахуно</w:t>
      </w:r>
      <w:r w:rsidR="000E62EA">
        <w:rPr>
          <w:sz w:val="20"/>
          <w:szCs w:val="20"/>
          <w:lang w:val="uk-UA"/>
        </w:rPr>
        <w:t xml:space="preserve">к-фактуру для здійснення оплати. </w:t>
      </w:r>
    </w:p>
    <w:p w14:paraId="64382076" w14:textId="77777777" w:rsidR="000E62EA" w:rsidRPr="006F7F2D" w:rsidRDefault="004E5B2C" w:rsidP="009E7228">
      <w:pPr>
        <w:jc w:val="both"/>
        <w:rPr>
          <w:sz w:val="20"/>
          <w:szCs w:val="20"/>
          <w:lang w:val="uk-UA"/>
        </w:rPr>
      </w:pPr>
      <w:r>
        <w:rPr>
          <w:sz w:val="20"/>
          <w:szCs w:val="20"/>
          <w:lang w:val="uk-UA"/>
        </w:rPr>
        <w:t>5</w:t>
      </w:r>
      <w:r w:rsidR="000E62EA" w:rsidRPr="006F7F2D">
        <w:rPr>
          <w:sz w:val="20"/>
          <w:szCs w:val="20"/>
          <w:lang w:val="uk-UA"/>
        </w:rPr>
        <w:t xml:space="preserve">.3. Турагент зобов'язаний здійснити оплату за замовлений Тур протягом </w:t>
      </w:r>
      <w:r w:rsidR="00741DE9">
        <w:rPr>
          <w:sz w:val="20"/>
          <w:szCs w:val="20"/>
          <w:lang w:val="uk-UA"/>
        </w:rPr>
        <w:t>строку, вказаного у рахунку-фактурі</w:t>
      </w:r>
      <w:r w:rsidR="000E62EA" w:rsidRPr="006F7F2D">
        <w:rPr>
          <w:sz w:val="20"/>
          <w:szCs w:val="20"/>
          <w:lang w:val="uk-UA"/>
        </w:rPr>
        <w:t xml:space="preserve"> </w:t>
      </w:r>
      <w:r w:rsidR="000E62EA">
        <w:rPr>
          <w:sz w:val="20"/>
          <w:szCs w:val="20"/>
          <w:lang w:val="uk-UA"/>
        </w:rPr>
        <w:t>та надіслати підтвердження сплати</w:t>
      </w:r>
      <w:r w:rsidR="000E62EA" w:rsidRPr="006F7F2D">
        <w:rPr>
          <w:sz w:val="20"/>
          <w:szCs w:val="20"/>
          <w:lang w:val="uk-UA"/>
        </w:rPr>
        <w:t xml:space="preserve">. У разі нездійснення оплати в зазначений строк, підтвердження на Тур автоматично анулюється, збитки Туроператора покладаються на Турагента, а Турагент має відшкодувати збитки Туроператора. </w:t>
      </w:r>
    </w:p>
    <w:p w14:paraId="58423AFD" w14:textId="77777777" w:rsidR="000E62EA" w:rsidRPr="006F7F2D" w:rsidRDefault="004E5B2C" w:rsidP="009E7228">
      <w:pPr>
        <w:jc w:val="both"/>
        <w:rPr>
          <w:sz w:val="20"/>
          <w:szCs w:val="20"/>
          <w:lang w:val="uk-UA"/>
        </w:rPr>
      </w:pPr>
      <w:r>
        <w:rPr>
          <w:sz w:val="20"/>
          <w:szCs w:val="20"/>
          <w:lang w:val="uk-UA"/>
        </w:rPr>
        <w:t>5</w:t>
      </w:r>
      <w:r w:rsidR="00741DE9">
        <w:rPr>
          <w:sz w:val="20"/>
          <w:szCs w:val="20"/>
          <w:lang w:val="uk-UA"/>
        </w:rPr>
        <w:t>.4. У випадку сплати двома або більше частинами</w:t>
      </w:r>
      <w:r w:rsidR="000E62EA" w:rsidRPr="006F7F2D">
        <w:rPr>
          <w:sz w:val="20"/>
          <w:szCs w:val="20"/>
          <w:lang w:val="uk-UA"/>
        </w:rPr>
        <w:t xml:space="preserve">:  </w:t>
      </w:r>
      <w:r w:rsidR="00741DE9">
        <w:rPr>
          <w:sz w:val="20"/>
          <w:szCs w:val="20"/>
          <w:lang w:val="uk-UA"/>
        </w:rPr>
        <w:t>Турагент має дотримуватися порядку сплати, які йому повідомляються у момент підтвердження Заявки-бронювання</w:t>
      </w:r>
      <w:r w:rsidR="000E62EA" w:rsidRPr="006F7F2D">
        <w:rPr>
          <w:sz w:val="20"/>
          <w:szCs w:val="20"/>
          <w:lang w:val="uk-UA"/>
        </w:rPr>
        <w:t xml:space="preserve">. У випадку відсутності оплати у зазначений термін підтвердження на Тур автоматично анулюється, а передплата Турагенту не повертається. </w:t>
      </w:r>
    </w:p>
    <w:p w14:paraId="7FDDD9DE" w14:textId="77777777" w:rsidR="000E62EA" w:rsidRPr="006F7F2D" w:rsidRDefault="004E5B2C" w:rsidP="009E7228">
      <w:pPr>
        <w:jc w:val="both"/>
        <w:rPr>
          <w:sz w:val="20"/>
          <w:szCs w:val="20"/>
          <w:lang w:val="uk-UA"/>
        </w:rPr>
      </w:pPr>
      <w:r>
        <w:rPr>
          <w:sz w:val="20"/>
          <w:szCs w:val="20"/>
          <w:lang w:val="uk-UA"/>
        </w:rPr>
        <w:t>5</w:t>
      </w:r>
      <w:r w:rsidR="000E62EA" w:rsidRPr="006F7F2D">
        <w:rPr>
          <w:sz w:val="20"/>
          <w:szCs w:val="20"/>
          <w:lang w:val="uk-UA"/>
        </w:rPr>
        <w:t xml:space="preserve">.5. </w:t>
      </w:r>
      <w:r w:rsidR="00741DE9">
        <w:rPr>
          <w:sz w:val="20"/>
          <w:szCs w:val="20"/>
          <w:lang w:val="uk-UA"/>
        </w:rPr>
        <w:t>У</w:t>
      </w:r>
      <w:r w:rsidR="000E62EA" w:rsidRPr="006F7F2D">
        <w:rPr>
          <w:sz w:val="20"/>
          <w:szCs w:val="20"/>
          <w:lang w:val="uk-UA"/>
        </w:rPr>
        <w:t xml:space="preserve"> разі бронювання Туру, дата початку якого припадає на Високий сезон (25 квітня – 10 травня, 1 серпня – 31 серпня, 24 грудня – 10 січня), рахунок-фактура виставляється на повну в</w:t>
      </w:r>
      <w:r w:rsidR="00741DE9">
        <w:rPr>
          <w:sz w:val="20"/>
          <w:szCs w:val="20"/>
          <w:lang w:val="uk-UA"/>
        </w:rPr>
        <w:t>артість підтвердженого Тура</w:t>
      </w:r>
      <w:r w:rsidR="000E62EA" w:rsidRPr="006F7F2D">
        <w:rPr>
          <w:sz w:val="20"/>
          <w:szCs w:val="20"/>
          <w:lang w:val="uk-UA"/>
        </w:rPr>
        <w:t xml:space="preserve">. У випадку відсутності оплати у зазначений термін підтвердження на Тур автоматично анулюється, збитки Туроператора покладаються на Турагента. </w:t>
      </w:r>
    </w:p>
    <w:p w14:paraId="7CFC114E" w14:textId="77777777" w:rsidR="000E62EA" w:rsidRPr="006F7F2D" w:rsidRDefault="004E5B2C" w:rsidP="009E7228">
      <w:pPr>
        <w:jc w:val="both"/>
        <w:rPr>
          <w:sz w:val="20"/>
          <w:szCs w:val="20"/>
          <w:lang w:val="uk-UA"/>
        </w:rPr>
      </w:pPr>
      <w:r>
        <w:rPr>
          <w:sz w:val="20"/>
          <w:szCs w:val="20"/>
          <w:lang w:val="uk-UA"/>
        </w:rPr>
        <w:lastRenderedPageBreak/>
        <w:t>5</w:t>
      </w:r>
      <w:r w:rsidR="000E62EA" w:rsidRPr="006F7F2D">
        <w:rPr>
          <w:sz w:val="20"/>
          <w:szCs w:val="20"/>
          <w:lang w:val="uk-UA"/>
        </w:rPr>
        <w:t xml:space="preserve">.6. У разі відсутності можливості підтвердити Заявку - бронювання, Туроператор має право запропонувати Турагентові альтернативний варіант. Якщо Турагент згоден із запропонованим варіантом, він письмово повідомляє про це Туроператора протягом 1 робочого дня з дня отримання альтернативного варіанту. </w:t>
      </w:r>
    </w:p>
    <w:p w14:paraId="6D30E0AF" w14:textId="77777777" w:rsidR="000E62EA" w:rsidRDefault="004E5B2C" w:rsidP="009E7228">
      <w:pPr>
        <w:jc w:val="both"/>
        <w:rPr>
          <w:sz w:val="20"/>
          <w:szCs w:val="20"/>
          <w:lang w:val="uk-UA"/>
        </w:rPr>
      </w:pPr>
      <w:r>
        <w:rPr>
          <w:sz w:val="20"/>
          <w:szCs w:val="20"/>
          <w:lang w:val="uk-UA"/>
        </w:rPr>
        <w:t>5</w:t>
      </w:r>
      <w:r w:rsidR="000E62EA" w:rsidRPr="006F7F2D">
        <w:rPr>
          <w:sz w:val="20"/>
          <w:szCs w:val="20"/>
          <w:lang w:val="uk-UA"/>
        </w:rPr>
        <w:t xml:space="preserve">.7. У разі замовлення Туристом Турагента Туру, порядок бронювання якого відрізняється від порядку, передбаченого цим Договором, Туроператор письмово повідомляє про це Турагента. Турагент зобов'язується внести отриману інформацію до Листа бронювання, який підписується із Туристом. У цьому випадку пункти цього Договору, які регулюють порядок бронювання Турів, втрачають силу та діють умови, вказані у Листі бронювання, підписаного Туристом. </w:t>
      </w:r>
    </w:p>
    <w:p w14:paraId="07288374" w14:textId="2B935FFA" w:rsidR="000E62EA" w:rsidRDefault="009E14F7" w:rsidP="009E7228">
      <w:pPr>
        <w:jc w:val="both"/>
        <w:rPr>
          <w:b/>
          <w:sz w:val="20"/>
          <w:szCs w:val="20"/>
          <w:lang w:val="uk-UA"/>
        </w:rPr>
      </w:pPr>
      <w:r w:rsidRPr="006D4134">
        <w:rPr>
          <w:sz w:val="20"/>
          <w:szCs w:val="20"/>
          <w:lang w:val="uk-UA"/>
        </w:rPr>
        <w:t>5.8.</w:t>
      </w:r>
      <w:r w:rsidRPr="00174AD5">
        <w:rPr>
          <w:b/>
          <w:sz w:val="20"/>
          <w:szCs w:val="20"/>
          <w:lang w:val="uk-UA"/>
        </w:rPr>
        <w:t xml:space="preserve"> </w:t>
      </w:r>
      <w:r w:rsidRPr="006D4134">
        <w:rPr>
          <w:sz w:val="20"/>
          <w:szCs w:val="20"/>
          <w:lang w:val="uk-UA"/>
        </w:rPr>
        <w:t xml:space="preserve">Турагент має право на отримання персональних доступів до сайту он-лайн бронювання готелів Туроператора </w:t>
      </w:r>
      <w:hyperlink r:id="rId7" w:tgtFrame="_blank" w:history="1">
        <w:r w:rsidRPr="006D4134">
          <w:rPr>
            <w:sz w:val="22"/>
            <w:szCs w:val="22"/>
            <w:lang w:val="uk-UA"/>
          </w:rPr>
          <w:t>B2b-hotels.djocatravel.com</w:t>
        </w:r>
      </w:hyperlink>
      <w:r w:rsidRPr="006D4134">
        <w:rPr>
          <w:sz w:val="20"/>
          <w:szCs w:val="20"/>
          <w:lang w:val="uk-UA"/>
        </w:rPr>
        <w:t>. У такому випадку Заявка на бронювання оформлюється на сайті он-лайн. Агент отримує підтвердження або відмову у бронюванні, які надсилаються йому на електронну пошту.  У момент бронювання агент погоджується з термінами оплати та умовами анулювання. Бронювання повинно бути сплаченим у терміни, зазначені у момент підтвердження бронювання Агентом. У разі несплати у встановлені терміни , бронювання анулюється автоматично, про що Агент отримує сповіщення на електронну пошту.</w:t>
      </w:r>
      <w:r w:rsidRPr="00174AD5">
        <w:rPr>
          <w:b/>
          <w:sz w:val="20"/>
          <w:szCs w:val="20"/>
          <w:lang w:val="uk-UA"/>
        </w:rPr>
        <w:t xml:space="preserve"> </w:t>
      </w:r>
    </w:p>
    <w:p w14:paraId="416BC9A9" w14:textId="77777777" w:rsidR="00E33BD8" w:rsidRPr="009E14F7" w:rsidRDefault="00E33BD8" w:rsidP="009E7228">
      <w:pPr>
        <w:jc w:val="both"/>
        <w:rPr>
          <w:b/>
          <w:sz w:val="20"/>
          <w:szCs w:val="20"/>
          <w:lang w:val="uk-UA"/>
        </w:rPr>
      </w:pPr>
    </w:p>
    <w:p w14:paraId="38479F94" w14:textId="77777777" w:rsidR="000E62EA" w:rsidRPr="006F7F2D" w:rsidRDefault="004E5B2C" w:rsidP="009E7228">
      <w:pPr>
        <w:jc w:val="center"/>
        <w:rPr>
          <w:b/>
          <w:sz w:val="20"/>
          <w:szCs w:val="20"/>
          <w:lang w:val="uk-UA"/>
        </w:rPr>
      </w:pPr>
      <w:r>
        <w:rPr>
          <w:b/>
          <w:sz w:val="20"/>
          <w:szCs w:val="20"/>
          <w:lang w:val="uk-UA"/>
        </w:rPr>
        <w:t>6</w:t>
      </w:r>
      <w:r w:rsidR="000E62EA" w:rsidRPr="006F7F2D">
        <w:rPr>
          <w:b/>
          <w:sz w:val="20"/>
          <w:szCs w:val="20"/>
          <w:lang w:val="uk-UA"/>
        </w:rPr>
        <w:t>. Порядок взаєморозрахунків</w:t>
      </w:r>
    </w:p>
    <w:p w14:paraId="0E149FC2" w14:textId="0035422E" w:rsidR="0049153C" w:rsidRDefault="0049153C" w:rsidP="0049153C">
      <w:pPr>
        <w:contextualSpacing/>
        <w:jc w:val="both"/>
        <w:rPr>
          <w:sz w:val="20"/>
          <w:szCs w:val="20"/>
          <w:lang w:val="uk-UA"/>
        </w:rPr>
      </w:pPr>
    </w:p>
    <w:p w14:paraId="66617CB3" w14:textId="5346EF19" w:rsidR="0049153C" w:rsidRPr="0049153C" w:rsidRDefault="0049153C" w:rsidP="0049153C">
      <w:pPr>
        <w:contextualSpacing/>
        <w:jc w:val="both"/>
        <w:rPr>
          <w:sz w:val="20"/>
          <w:szCs w:val="20"/>
          <w:lang w:val="uk-UA"/>
        </w:rPr>
      </w:pPr>
      <w:r>
        <w:rPr>
          <w:sz w:val="20"/>
          <w:szCs w:val="20"/>
          <w:lang w:val="uk-UA"/>
        </w:rPr>
        <w:t>6.1.</w:t>
      </w:r>
      <w:r w:rsidRPr="0049153C">
        <w:rPr>
          <w:sz w:val="22"/>
          <w:szCs w:val="22"/>
          <w:lang w:val="uk-UA"/>
        </w:rPr>
        <w:t xml:space="preserve"> </w:t>
      </w:r>
      <w:r w:rsidRPr="0049153C">
        <w:rPr>
          <w:sz w:val="20"/>
          <w:szCs w:val="20"/>
          <w:lang w:val="uk-UA"/>
        </w:rPr>
        <w:t>Агентська винагорода в частині платні за укладені договори на туристичне обслуговування з туристом є різницею між сумою, отриманою Агентом за продаж туристичних послуг та вартістю туристичних послуг, перерахованою Туроператору як вартість туристичних послуг відповідно до  рахунків-фактур Туроператора . Агентська винагорода в частині платні за укладені договори на туристичне обслуговування з туристом формується за рахунок коштів, отриманих Агентом від туриста, і не є власністю Туроператора</w:t>
      </w:r>
      <w:r>
        <w:rPr>
          <w:sz w:val="20"/>
          <w:szCs w:val="20"/>
          <w:lang w:val="uk-UA"/>
        </w:rPr>
        <w:t xml:space="preserve"> та йому не перераховується.</w:t>
      </w:r>
    </w:p>
    <w:p w14:paraId="127CAE60" w14:textId="4979D2FC" w:rsidR="0049153C" w:rsidRDefault="0049153C" w:rsidP="006D4134">
      <w:pPr>
        <w:contextualSpacing/>
        <w:jc w:val="both"/>
        <w:rPr>
          <w:sz w:val="20"/>
          <w:szCs w:val="20"/>
          <w:lang w:val="uk-UA"/>
        </w:rPr>
      </w:pPr>
      <w:r>
        <w:rPr>
          <w:sz w:val="20"/>
          <w:szCs w:val="20"/>
          <w:lang w:val="uk-UA"/>
        </w:rPr>
        <w:t>6.2.Т</w:t>
      </w:r>
      <w:r w:rsidRPr="006F7F2D">
        <w:rPr>
          <w:sz w:val="20"/>
          <w:szCs w:val="20"/>
          <w:lang w:val="uk-UA"/>
        </w:rPr>
        <w:t>урагент здійснює оплату замовлених ним Турів шляхом перерахування грошових коштів на поточний рахунок Туроператора на підставі виставлених останнім рахунків-фактур.</w:t>
      </w:r>
    </w:p>
    <w:p w14:paraId="565D518E" w14:textId="647C4F37" w:rsidR="002D4E5E" w:rsidRPr="0049153C" w:rsidRDefault="004E5B2C" w:rsidP="006D4134">
      <w:pPr>
        <w:contextualSpacing/>
        <w:jc w:val="both"/>
        <w:rPr>
          <w:sz w:val="20"/>
          <w:szCs w:val="20"/>
          <w:lang w:val="uk-UA"/>
        </w:rPr>
      </w:pPr>
      <w:r w:rsidRPr="002D4E5E">
        <w:rPr>
          <w:sz w:val="20"/>
          <w:szCs w:val="20"/>
          <w:lang w:val="uk-UA"/>
        </w:rPr>
        <w:t>6</w:t>
      </w:r>
      <w:r w:rsidR="000E62EA" w:rsidRPr="002D4E5E">
        <w:rPr>
          <w:sz w:val="20"/>
          <w:szCs w:val="20"/>
          <w:lang w:val="uk-UA"/>
        </w:rPr>
        <w:t>.</w:t>
      </w:r>
      <w:r w:rsidR="0049153C">
        <w:rPr>
          <w:sz w:val="20"/>
          <w:szCs w:val="20"/>
          <w:lang w:val="uk-UA"/>
        </w:rPr>
        <w:t>3</w:t>
      </w:r>
      <w:r w:rsidR="000E62EA" w:rsidRPr="002D4E5E">
        <w:rPr>
          <w:sz w:val="20"/>
          <w:szCs w:val="20"/>
          <w:lang w:val="uk-UA"/>
        </w:rPr>
        <w:t xml:space="preserve">. При відмові Турагента від підтвердженого Тура або при відсутності </w:t>
      </w:r>
      <w:r w:rsidR="00741DE9" w:rsidRPr="002D4E5E">
        <w:rPr>
          <w:sz w:val="20"/>
          <w:szCs w:val="20"/>
          <w:lang w:val="uk-UA"/>
        </w:rPr>
        <w:t xml:space="preserve">другої </w:t>
      </w:r>
      <w:r w:rsidR="000E62EA" w:rsidRPr="002D4E5E">
        <w:rPr>
          <w:sz w:val="20"/>
          <w:szCs w:val="20"/>
          <w:lang w:val="uk-UA"/>
        </w:rPr>
        <w:t xml:space="preserve">оплати </w:t>
      </w:r>
      <w:r w:rsidR="00741DE9" w:rsidRPr="002D4E5E">
        <w:rPr>
          <w:sz w:val="20"/>
          <w:szCs w:val="20"/>
          <w:lang w:val="uk-UA"/>
        </w:rPr>
        <w:t>у визначений термін (у випадку передоплати)</w:t>
      </w:r>
      <w:r w:rsidR="000E62EA" w:rsidRPr="002D4E5E">
        <w:rPr>
          <w:sz w:val="20"/>
          <w:szCs w:val="20"/>
          <w:lang w:val="uk-UA"/>
        </w:rPr>
        <w:t xml:space="preserve">, без письмової згоди Туроператора, підтвердження на даний Тур анулюється, а Турагент несе збитки згідно з п.п. </w:t>
      </w:r>
      <w:r w:rsidRPr="002D4E5E">
        <w:rPr>
          <w:color w:val="000000"/>
          <w:sz w:val="20"/>
          <w:szCs w:val="20"/>
          <w:lang w:val="uk-UA"/>
        </w:rPr>
        <w:t>7</w:t>
      </w:r>
      <w:r w:rsidR="000E62EA" w:rsidRPr="002D4E5E">
        <w:rPr>
          <w:color w:val="000000"/>
          <w:sz w:val="20"/>
          <w:szCs w:val="20"/>
          <w:lang w:val="uk-UA"/>
        </w:rPr>
        <w:t xml:space="preserve">.3, </w:t>
      </w:r>
      <w:r w:rsidRPr="002D4E5E">
        <w:rPr>
          <w:color w:val="000000"/>
          <w:sz w:val="20"/>
          <w:szCs w:val="20"/>
          <w:lang w:val="uk-UA"/>
        </w:rPr>
        <w:t>7</w:t>
      </w:r>
      <w:r w:rsidR="000E62EA" w:rsidRPr="002D4E5E">
        <w:rPr>
          <w:color w:val="000000"/>
          <w:sz w:val="20"/>
          <w:szCs w:val="20"/>
          <w:lang w:val="uk-UA"/>
        </w:rPr>
        <w:t xml:space="preserve">.4, </w:t>
      </w:r>
      <w:r w:rsidRPr="002D4E5E">
        <w:rPr>
          <w:color w:val="000000"/>
          <w:sz w:val="20"/>
          <w:szCs w:val="20"/>
          <w:lang w:val="uk-UA"/>
        </w:rPr>
        <w:t>7</w:t>
      </w:r>
      <w:r w:rsidR="000E62EA" w:rsidRPr="002D4E5E">
        <w:rPr>
          <w:color w:val="000000"/>
          <w:sz w:val="20"/>
          <w:szCs w:val="20"/>
          <w:lang w:val="uk-UA"/>
        </w:rPr>
        <w:t>.5</w:t>
      </w:r>
      <w:r w:rsidR="000E62EA" w:rsidRPr="002D4E5E">
        <w:rPr>
          <w:sz w:val="20"/>
          <w:szCs w:val="20"/>
          <w:lang w:val="uk-UA"/>
        </w:rPr>
        <w:t xml:space="preserve"> цього Договору. Додаткові збитки, понесені Туроператором відшкодовуються Турагентом на підставі пред’явлених документів, що підтверджують витрати Туроператора. </w:t>
      </w:r>
      <w:r w:rsidR="00AB07E6" w:rsidRPr="006D4134" w:rsidDel="00AB07E6">
        <w:rPr>
          <w:sz w:val="20"/>
          <w:szCs w:val="20"/>
          <w:lang w:val="uk-UA"/>
        </w:rPr>
        <w:t xml:space="preserve"> </w:t>
      </w:r>
    </w:p>
    <w:p w14:paraId="2E6E8FC0" w14:textId="0DC6186F" w:rsidR="000E62EA" w:rsidRDefault="004E5B2C" w:rsidP="006D4134">
      <w:pPr>
        <w:contextualSpacing/>
        <w:jc w:val="both"/>
        <w:rPr>
          <w:sz w:val="20"/>
          <w:szCs w:val="20"/>
          <w:lang w:val="uk-UA"/>
        </w:rPr>
      </w:pPr>
      <w:r w:rsidRPr="002D4E5E">
        <w:rPr>
          <w:sz w:val="20"/>
          <w:szCs w:val="20"/>
          <w:lang w:val="uk-UA"/>
        </w:rPr>
        <w:t>6</w:t>
      </w:r>
      <w:r w:rsidR="000E62EA" w:rsidRPr="002D4E5E">
        <w:rPr>
          <w:sz w:val="20"/>
          <w:szCs w:val="20"/>
          <w:lang w:val="uk-UA"/>
        </w:rPr>
        <w:t>.</w:t>
      </w:r>
      <w:r w:rsidR="0049153C">
        <w:rPr>
          <w:sz w:val="20"/>
          <w:szCs w:val="20"/>
          <w:lang w:val="uk-UA"/>
        </w:rPr>
        <w:t>4</w:t>
      </w:r>
      <w:r w:rsidR="000E62EA" w:rsidRPr="002D4E5E">
        <w:rPr>
          <w:sz w:val="20"/>
          <w:szCs w:val="20"/>
          <w:lang w:val="uk-UA"/>
        </w:rPr>
        <w:t xml:space="preserve">. Турагент та Туроператор щомісячно підписують Акт надання послуг. </w:t>
      </w:r>
    </w:p>
    <w:p w14:paraId="628D72F8" w14:textId="77777777" w:rsidR="00407504" w:rsidRPr="002D4E5E" w:rsidRDefault="00407504" w:rsidP="009E7228">
      <w:pPr>
        <w:jc w:val="both"/>
        <w:rPr>
          <w:sz w:val="20"/>
          <w:szCs w:val="20"/>
          <w:lang w:val="uk-UA"/>
        </w:rPr>
      </w:pPr>
    </w:p>
    <w:p w14:paraId="6780731A" w14:textId="77777777" w:rsidR="000E62EA" w:rsidRPr="006F7F2D" w:rsidRDefault="004E5B2C" w:rsidP="009E7228">
      <w:pPr>
        <w:jc w:val="center"/>
        <w:rPr>
          <w:b/>
          <w:sz w:val="20"/>
          <w:szCs w:val="20"/>
          <w:lang w:val="uk-UA"/>
        </w:rPr>
      </w:pPr>
      <w:r>
        <w:rPr>
          <w:b/>
          <w:sz w:val="20"/>
          <w:szCs w:val="20"/>
          <w:lang w:val="uk-UA"/>
        </w:rPr>
        <w:t>7</w:t>
      </w:r>
      <w:r w:rsidR="000E62EA" w:rsidRPr="006F7F2D">
        <w:rPr>
          <w:b/>
          <w:sz w:val="20"/>
          <w:szCs w:val="20"/>
          <w:lang w:val="uk-UA"/>
        </w:rPr>
        <w:t>. Відповідальність Сторін</w:t>
      </w:r>
    </w:p>
    <w:p w14:paraId="45CC9293" w14:textId="77777777" w:rsidR="000E62EA" w:rsidRPr="006F7F2D" w:rsidRDefault="000E62EA" w:rsidP="009E7228">
      <w:pPr>
        <w:jc w:val="both"/>
        <w:rPr>
          <w:sz w:val="20"/>
          <w:szCs w:val="20"/>
          <w:lang w:val="uk-UA"/>
        </w:rPr>
      </w:pPr>
    </w:p>
    <w:p w14:paraId="541FDAFB" w14:textId="24B95059"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.1. </w:t>
      </w:r>
      <w:r w:rsidR="005D4C2B" w:rsidRPr="006D4134">
        <w:rPr>
          <w:sz w:val="20"/>
          <w:szCs w:val="20"/>
          <w:lang w:val="uk-UA" w:eastAsia="en-US"/>
        </w:rPr>
        <w:t>Турагент несе повну матеріальну відповідальність за шкоду, заподіяну Туроператору внаслідок дій або бездіяльності Турагента, у тому числі порушення вимог законодавства щодо інформування туриста</w:t>
      </w:r>
      <w:r w:rsidR="000E62EA" w:rsidRPr="006F7F2D">
        <w:rPr>
          <w:sz w:val="20"/>
          <w:szCs w:val="20"/>
          <w:lang w:val="uk-UA"/>
        </w:rPr>
        <w:t xml:space="preserve"> </w:t>
      </w:r>
    </w:p>
    <w:p w14:paraId="6520B742" w14:textId="7777777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.2. При порушенні Туристом вимог митної служби, правил перетинання Державного кордону України, а також з інших незалежних від Туроператора причин, що викликали неприбуття Туриста до пункту призначення, вартість Туру Туроператором не повертається. </w:t>
      </w:r>
    </w:p>
    <w:p w14:paraId="33234448" w14:textId="77777777" w:rsidR="000E62EA" w:rsidRDefault="004E5B2C" w:rsidP="009E7228">
      <w:pPr>
        <w:jc w:val="both"/>
        <w:rPr>
          <w:sz w:val="20"/>
          <w:szCs w:val="20"/>
          <w:lang w:val="uk-UA"/>
        </w:rPr>
      </w:pPr>
      <w:r>
        <w:rPr>
          <w:sz w:val="20"/>
          <w:szCs w:val="20"/>
          <w:lang w:val="uk-UA"/>
        </w:rPr>
        <w:t>7</w:t>
      </w:r>
      <w:r w:rsidR="000E62EA" w:rsidRPr="006F7F2D">
        <w:rPr>
          <w:sz w:val="20"/>
          <w:szCs w:val="20"/>
          <w:lang w:val="uk-UA"/>
        </w:rPr>
        <w:t xml:space="preserve">.3. У разі відмови Турагента від підтвердженого Туру або відмови посольства у видачі в'їзних віз для Туриста, Турагенту повертається сплачена вартість Туристичного продукту Туроператора, за винятком суми понесених туроператором витрат на момент відмови в розмірі: </w:t>
      </w:r>
    </w:p>
    <w:p w14:paraId="6AFF47CF" w14:textId="77777777" w:rsidR="00AB5E0F" w:rsidRDefault="00AB5E0F" w:rsidP="009E7228">
      <w:pPr>
        <w:jc w:val="both"/>
        <w:rPr>
          <w:sz w:val="20"/>
          <w:szCs w:val="20"/>
          <w:lang w:val="uk-UA"/>
        </w:rPr>
      </w:pPr>
    </w:p>
    <w:p w14:paraId="5E72BF3E" w14:textId="77777777" w:rsidR="00D461C8" w:rsidRPr="00D461C8" w:rsidRDefault="00D461C8" w:rsidP="009E7228">
      <w:pPr>
        <w:jc w:val="both"/>
        <w:rPr>
          <w:b/>
          <w:sz w:val="20"/>
          <w:szCs w:val="20"/>
          <w:lang w:val="uk-UA"/>
        </w:rPr>
      </w:pPr>
      <w:r w:rsidRPr="00D461C8">
        <w:rPr>
          <w:b/>
          <w:sz w:val="20"/>
          <w:szCs w:val="20"/>
          <w:lang w:val="uk-UA"/>
        </w:rPr>
        <w:t>ЗАГАЛЬНІ УМОВИ:</w:t>
      </w:r>
    </w:p>
    <w:p w14:paraId="731F8EB4" w14:textId="77777777" w:rsidR="000E62EA" w:rsidRPr="006F7F2D" w:rsidRDefault="000E62EA" w:rsidP="009E7228">
      <w:pPr>
        <w:jc w:val="both"/>
        <w:rPr>
          <w:sz w:val="20"/>
          <w:szCs w:val="20"/>
          <w:lang w:val="uk-UA"/>
        </w:rPr>
      </w:pPr>
      <w:r w:rsidRPr="006F7F2D">
        <w:rPr>
          <w:sz w:val="20"/>
          <w:szCs w:val="20"/>
          <w:lang w:val="uk-UA"/>
        </w:rPr>
        <w:t xml:space="preserve">• більш ніж за 14 днів до початку Туру - 10% від вартості Туру; </w:t>
      </w:r>
    </w:p>
    <w:p w14:paraId="1CB27FC9" w14:textId="77777777" w:rsidR="000E62EA" w:rsidRPr="006F7F2D" w:rsidRDefault="000E62EA" w:rsidP="009E7228">
      <w:pPr>
        <w:jc w:val="both"/>
        <w:rPr>
          <w:sz w:val="20"/>
          <w:szCs w:val="20"/>
          <w:lang w:val="uk-UA"/>
        </w:rPr>
      </w:pPr>
      <w:r w:rsidRPr="006F7F2D">
        <w:rPr>
          <w:sz w:val="20"/>
          <w:szCs w:val="20"/>
          <w:lang w:val="uk-UA"/>
        </w:rPr>
        <w:t xml:space="preserve">• менш ніж за 14 днів до початку Туру — 50% від вартості Туру; </w:t>
      </w:r>
    </w:p>
    <w:p w14:paraId="06DD072F" w14:textId="77777777" w:rsidR="000E62EA" w:rsidRPr="006F7F2D" w:rsidRDefault="000E62EA" w:rsidP="009E7228">
      <w:pPr>
        <w:jc w:val="both"/>
        <w:rPr>
          <w:sz w:val="20"/>
          <w:szCs w:val="20"/>
          <w:lang w:val="uk-UA"/>
        </w:rPr>
      </w:pPr>
      <w:r w:rsidRPr="006F7F2D">
        <w:rPr>
          <w:sz w:val="20"/>
          <w:szCs w:val="20"/>
          <w:lang w:val="uk-UA"/>
        </w:rPr>
        <w:t xml:space="preserve">• менш ніж за 7 днів до початку Туру - 80% від вартості Туру; </w:t>
      </w:r>
    </w:p>
    <w:p w14:paraId="68693C49" w14:textId="77777777" w:rsidR="00D461C8" w:rsidRDefault="000E62EA" w:rsidP="009E7228">
      <w:pPr>
        <w:jc w:val="both"/>
        <w:rPr>
          <w:sz w:val="20"/>
          <w:szCs w:val="20"/>
          <w:lang w:val="uk-UA"/>
        </w:rPr>
      </w:pPr>
      <w:r w:rsidRPr="006F7F2D">
        <w:rPr>
          <w:sz w:val="20"/>
          <w:szCs w:val="20"/>
          <w:lang w:val="uk-UA"/>
        </w:rPr>
        <w:t xml:space="preserve">• менш ніж за 3 дні, неприбуття (NO SНОW) Туриста або у випадку ануляції Туру, строки якого припадають на Високий сезон — 100% від вартості Туру. </w:t>
      </w:r>
    </w:p>
    <w:p w14:paraId="283AAEC9" w14:textId="77777777" w:rsidR="00174AD5" w:rsidRDefault="00174AD5" w:rsidP="009E7228">
      <w:pPr>
        <w:jc w:val="both"/>
        <w:rPr>
          <w:sz w:val="20"/>
          <w:szCs w:val="20"/>
          <w:lang w:val="uk-UA"/>
        </w:rPr>
      </w:pPr>
    </w:p>
    <w:p w14:paraId="6E502EEE" w14:textId="77777777" w:rsidR="000E62EA" w:rsidRPr="00D461C8" w:rsidRDefault="00741DE9" w:rsidP="009E7228">
      <w:pPr>
        <w:jc w:val="both"/>
        <w:rPr>
          <w:b/>
          <w:sz w:val="20"/>
          <w:szCs w:val="20"/>
          <w:lang w:val="uk-UA"/>
        </w:rPr>
      </w:pPr>
      <w:r w:rsidRPr="00D461C8">
        <w:rPr>
          <w:b/>
          <w:sz w:val="20"/>
          <w:szCs w:val="20"/>
          <w:lang w:val="uk-UA"/>
        </w:rPr>
        <w:t>У ВИПАДКУ БРОНЮВАННЯ ГІРСЬКОЛИЖНИХ ТУРІВ:</w:t>
      </w:r>
    </w:p>
    <w:p w14:paraId="15255F78" w14:textId="77777777" w:rsidR="00D461C8" w:rsidRDefault="00D461C8" w:rsidP="009E7228">
      <w:pPr>
        <w:numPr>
          <w:ilvl w:val="0"/>
          <w:numId w:val="3"/>
        </w:numPr>
        <w:rPr>
          <w:color w:val="000000"/>
          <w:sz w:val="20"/>
          <w:szCs w:val="20"/>
          <w:lang w:val="uk-UA"/>
        </w:rPr>
      </w:pPr>
      <w:r>
        <w:rPr>
          <w:color w:val="000000"/>
          <w:sz w:val="20"/>
          <w:szCs w:val="20"/>
        </w:rPr>
        <w:t>Більш</w:t>
      </w:r>
      <w:r>
        <w:rPr>
          <w:color w:val="000000"/>
          <w:sz w:val="20"/>
          <w:szCs w:val="20"/>
          <w:lang w:val="uk-UA"/>
        </w:rPr>
        <w:t xml:space="preserve"> ніж</w:t>
      </w:r>
      <w:r w:rsidRPr="00D461C8">
        <w:rPr>
          <w:color w:val="000000"/>
          <w:sz w:val="20"/>
          <w:szCs w:val="20"/>
        </w:rPr>
        <w:t xml:space="preserve"> 60 дн</w:t>
      </w:r>
      <w:r w:rsidRPr="00D461C8">
        <w:rPr>
          <w:color w:val="000000"/>
          <w:sz w:val="20"/>
          <w:szCs w:val="20"/>
          <w:lang w:val="uk-UA"/>
        </w:rPr>
        <w:t>ів</w:t>
      </w:r>
      <w:r w:rsidRPr="00D461C8">
        <w:rPr>
          <w:color w:val="000000"/>
          <w:sz w:val="20"/>
          <w:szCs w:val="20"/>
        </w:rPr>
        <w:t xml:space="preserve"> </w:t>
      </w:r>
      <w:r w:rsidRPr="00D461C8">
        <w:rPr>
          <w:color w:val="000000"/>
          <w:sz w:val="20"/>
          <w:szCs w:val="20"/>
          <w:lang w:val="uk-UA"/>
        </w:rPr>
        <w:t>до початку туру</w:t>
      </w:r>
      <w:r w:rsidRPr="00D461C8">
        <w:rPr>
          <w:color w:val="000000"/>
          <w:sz w:val="20"/>
          <w:szCs w:val="20"/>
        </w:rPr>
        <w:t xml:space="preserve">: 25 % </w:t>
      </w:r>
      <w:r w:rsidRPr="00D461C8">
        <w:rPr>
          <w:color w:val="000000"/>
          <w:sz w:val="20"/>
          <w:szCs w:val="20"/>
          <w:lang w:val="uk-UA"/>
        </w:rPr>
        <w:t>від вартості Туру</w:t>
      </w:r>
    </w:p>
    <w:p w14:paraId="55CC2D93" w14:textId="77777777" w:rsidR="00D461C8" w:rsidRDefault="00D461C8" w:rsidP="009E7228">
      <w:pPr>
        <w:numPr>
          <w:ilvl w:val="0"/>
          <w:numId w:val="3"/>
        </w:numPr>
        <w:rPr>
          <w:color w:val="000000"/>
          <w:sz w:val="20"/>
          <w:szCs w:val="20"/>
          <w:lang w:val="uk-UA"/>
        </w:rPr>
      </w:pPr>
      <w:r w:rsidRPr="00D461C8">
        <w:rPr>
          <w:color w:val="000000"/>
          <w:sz w:val="20"/>
          <w:szCs w:val="20"/>
        </w:rPr>
        <w:t>59 - 30 дн</w:t>
      </w:r>
      <w:r w:rsidRPr="00D461C8">
        <w:rPr>
          <w:color w:val="000000"/>
          <w:sz w:val="20"/>
          <w:szCs w:val="20"/>
          <w:lang w:val="uk-UA"/>
        </w:rPr>
        <w:t>ів до початку туру</w:t>
      </w:r>
      <w:r w:rsidRPr="00D461C8">
        <w:rPr>
          <w:color w:val="000000"/>
          <w:sz w:val="20"/>
          <w:szCs w:val="20"/>
        </w:rPr>
        <w:t xml:space="preserve">: 50 % </w:t>
      </w:r>
      <w:r w:rsidRPr="00D461C8">
        <w:rPr>
          <w:color w:val="000000"/>
          <w:sz w:val="20"/>
          <w:szCs w:val="20"/>
          <w:lang w:val="uk-UA"/>
        </w:rPr>
        <w:t>від вартості Туру</w:t>
      </w:r>
    </w:p>
    <w:p w14:paraId="14FD35F9" w14:textId="77777777" w:rsidR="00D461C8" w:rsidRDefault="00D461C8" w:rsidP="009E7228">
      <w:pPr>
        <w:numPr>
          <w:ilvl w:val="0"/>
          <w:numId w:val="3"/>
        </w:numPr>
        <w:rPr>
          <w:color w:val="000000"/>
          <w:sz w:val="20"/>
          <w:szCs w:val="20"/>
          <w:lang w:val="uk-UA"/>
        </w:rPr>
      </w:pPr>
      <w:r w:rsidRPr="00D461C8">
        <w:rPr>
          <w:color w:val="000000"/>
          <w:sz w:val="20"/>
          <w:szCs w:val="20"/>
        </w:rPr>
        <w:t>29 - 15 дн</w:t>
      </w:r>
      <w:r w:rsidRPr="00D461C8">
        <w:rPr>
          <w:color w:val="000000"/>
          <w:sz w:val="20"/>
          <w:szCs w:val="20"/>
          <w:lang w:val="uk-UA"/>
        </w:rPr>
        <w:t>ів до початку туру</w:t>
      </w:r>
      <w:r w:rsidRPr="00D461C8">
        <w:rPr>
          <w:color w:val="000000"/>
          <w:sz w:val="20"/>
          <w:szCs w:val="20"/>
        </w:rPr>
        <w:t xml:space="preserve">: 75 % </w:t>
      </w:r>
      <w:r w:rsidRPr="00D461C8">
        <w:rPr>
          <w:color w:val="000000"/>
          <w:sz w:val="20"/>
          <w:szCs w:val="20"/>
          <w:lang w:val="uk-UA"/>
        </w:rPr>
        <w:t>від вартості Туру</w:t>
      </w:r>
    </w:p>
    <w:p w14:paraId="510C5591" w14:textId="77777777" w:rsidR="00D461C8" w:rsidRDefault="00D461C8" w:rsidP="009E7228">
      <w:pPr>
        <w:numPr>
          <w:ilvl w:val="0"/>
          <w:numId w:val="3"/>
        </w:numPr>
        <w:rPr>
          <w:color w:val="000000"/>
          <w:sz w:val="20"/>
          <w:szCs w:val="20"/>
          <w:lang w:val="uk-UA"/>
        </w:rPr>
      </w:pPr>
      <w:r w:rsidRPr="00D461C8">
        <w:rPr>
          <w:color w:val="000000"/>
          <w:sz w:val="20"/>
          <w:szCs w:val="20"/>
        </w:rPr>
        <w:t>мен</w:t>
      </w:r>
      <w:r w:rsidRPr="00D461C8">
        <w:rPr>
          <w:color w:val="000000"/>
          <w:sz w:val="20"/>
          <w:szCs w:val="20"/>
          <w:lang w:val="uk-UA"/>
        </w:rPr>
        <w:t>ше</w:t>
      </w:r>
      <w:r w:rsidRPr="00D461C8">
        <w:rPr>
          <w:color w:val="000000"/>
          <w:sz w:val="20"/>
          <w:szCs w:val="20"/>
        </w:rPr>
        <w:t>14 дн</w:t>
      </w:r>
      <w:r w:rsidRPr="00D461C8">
        <w:rPr>
          <w:color w:val="000000"/>
          <w:sz w:val="20"/>
          <w:szCs w:val="20"/>
          <w:lang w:val="uk-UA"/>
        </w:rPr>
        <w:t>ів до початку туру</w:t>
      </w:r>
      <w:r w:rsidRPr="00D461C8">
        <w:rPr>
          <w:color w:val="000000"/>
          <w:sz w:val="20"/>
          <w:szCs w:val="20"/>
        </w:rPr>
        <w:t xml:space="preserve"> - 100%</w:t>
      </w:r>
      <w:r w:rsidRPr="00D461C8">
        <w:rPr>
          <w:color w:val="000000"/>
          <w:sz w:val="20"/>
          <w:szCs w:val="20"/>
          <w:lang w:val="uk-UA"/>
        </w:rPr>
        <w:t xml:space="preserve"> від вартості Туру</w:t>
      </w:r>
    </w:p>
    <w:p w14:paraId="613B79C9" w14:textId="77777777" w:rsidR="000F2099" w:rsidRDefault="000F2099" w:rsidP="009E7228">
      <w:pPr>
        <w:rPr>
          <w:color w:val="000000"/>
          <w:sz w:val="20"/>
          <w:szCs w:val="20"/>
          <w:lang w:val="uk-UA"/>
        </w:rPr>
      </w:pPr>
    </w:p>
    <w:p w14:paraId="41BBF341" w14:textId="77777777" w:rsidR="000F2099" w:rsidRDefault="000F2099" w:rsidP="009E7228">
      <w:pPr>
        <w:jc w:val="both"/>
        <w:rPr>
          <w:b/>
          <w:sz w:val="20"/>
          <w:szCs w:val="20"/>
          <w:lang w:val="uk-UA"/>
        </w:rPr>
      </w:pPr>
      <w:r w:rsidRPr="00D461C8">
        <w:rPr>
          <w:b/>
          <w:sz w:val="20"/>
          <w:szCs w:val="20"/>
          <w:lang w:val="uk-UA"/>
        </w:rPr>
        <w:t>У ВИПАДКУ</w:t>
      </w:r>
      <w:r>
        <w:rPr>
          <w:b/>
          <w:sz w:val="20"/>
          <w:szCs w:val="20"/>
          <w:lang w:val="uk-UA"/>
        </w:rPr>
        <w:t xml:space="preserve"> БРОНЮВАННЯ ШАЛЕ У ФРАНЦУЗЬСКИХ АЛЬПАХ:</w:t>
      </w:r>
    </w:p>
    <w:p w14:paraId="626FD948" w14:textId="77777777" w:rsidR="000F2099" w:rsidRPr="00D461C8" w:rsidRDefault="000F2099" w:rsidP="009E7228">
      <w:pPr>
        <w:jc w:val="both"/>
        <w:rPr>
          <w:b/>
          <w:sz w:val="20"/>
          <w:szCs w:val="20"/>
          <w:lang w:val="uk-UA"/>
        </w:rPr>
      </w:pPr>
    </w:p>
    <w:p w14:paraId="77EF82BC" w14:textId="77777777" w:rsidR="000F2099" w:rsidRDefault="000F2099" w:rsidP="009E7228">
      <w:pPr>
        <w:numPr>
          <w:ilvl w:val="0"/>
          <w:numId w:val="3"/>
        </w:numPr>
        <w:rPr>
          <w:color w:val="000000"/>
          <w:sz w:val="20"/>
          <w:szCs w:val="20"/>
          <w:lang w:val="uk-UA"/>
        </w:rPr>
      </w:pPr>
      <w:r>
        <w:rPr>
          <w:color w:val="000000"/>
          <w:sz w:val="20"/>
          <w:szCs w:val="20"/>
        </w:rPr>
        <w:t>Більш</w:t>
      </w:r>
      <w:r>
        <w:rPr>
          <w:color w:val="000000"/>
          <w:sz w:val="20"/>
          <w:szCs w:val="20"/>
          <w:lang w:val="uk-UA"/>
        </w:rPr>
        <w:t xml:space="preserve"> ніж</w:t>
      </w:r>
      <w:r>
        <w:rPr>
          <w:color w:val="000000"/>
          <w:sz w:val="20"/>
          <w:szCs w:val="20"/>
        </w:rPr>
        <w:t xml:space="preserve"> </w:t>
      </w:r>
      <w:r w:rsidRPr="000F2099">
        <w:rPr>
          <w:color w:val="000000"/>
          <w:sz w:val="20"/>
          <w:szCs w:val="20"/>
        </w:rPr>
        <w:t>35</w:t>
      </w:r>
      <w:r w:rsidRPr="00D461C8">
        <w:rPr>
          <w:color w:val="000000"/>
          <w:sz w:val="20"/>
          <w:szCs w:val="20"/>
        </w:rPr>
        <w:t xml:space="preserve"> дн</w:t>
      </w:r>
      <w:r w:rsidRPr="00D461C8">
        <w:rPr>
          <w:color w:val="000000"/>
          <w:sz w:val="20"/>
          <w:szCs w:val="20"/>
          <w:lang w:val="uk-UA"/>
        </w:rPr>
        <w:t>ів</w:t>
      </w:r>
      <w:r w:rsidRPr="00D461C8">
        <w:rPr>
          <w:color w:val="000000"/>
          <w:sz w:val="20"/>
          <w:szCs w:val="20"/>
        </w:rPr>
        <w:t xml:space="preserve"> </w:t>
      </w:r>
      <w:r w:rsidRPr="00D461C8">
        <w:rPr>
          <w:color w:val="000000"/>
          <w:sz w:val="20"/>
          <w:szCs w:val="20"/>
          <w:lang w:val="uk-UA"/>
        </w:rPr>
        <w:t>до початку туру</w:t>
      </w:r>
      <w:r>
        <w:rPr>
          <w:color w:val="000000"/>
          <w:sz w:val="20"/>
          <w:szCs w:val="20"/>
        </w:rPr>
        <w:t xml:space="preserve">: </w:t>
      </w:r>
      <w:r w:rsidRPr="000F2099">
        <w:rPr>
          <w:color w:val="000000"/>
          <w:sz w:val="20"/>
          <w:szCs w:val="20"/>
        </w:rPr>
        <w:t>30</w:t>
      </w:r>
      <w:r w:rsidRPr="00D461C8">
        <w:rPr>
          <w:color w:val="000000"/>
          <w:sz w:val="20"/>
          <w:szCs w:val="20"/>
        </w:rPr>
        <w:t xml:space="preserve"> % </w:t>
      </w:r>
      <w:r w:rsidRPr="00D461C8">
        <w:rPr>
          <w:color w:val="000000"/>
          <w:sz w:val="20"/>
          <w:szCs w:val="20"/>
          <w:lang w:val="uk-UA"/>
        </w:rPr>
        <w:t>від вартості Туру</w:t>
      </w:r>
    </w:p>
    <w:p w14:paraId="3A774F7F" w14:textId="77777777" w:rsidR="00D461C8" w:rsidRPr="00174AD5" w:rsidRDefault="000F2099" w:rsidP="0092411A">
      <w:pPr>
        <w:numPr>
          <w:ilvl w:val="0"/>
          <w:numId w:val="3"/>
        </w:numPr>
        <w:rPr>
          <w:color w:val="000000"/>
          <w:sz w:val="20"/>
          <w:szCs w:val="20"/>
        </w:rPr>
      </w:pPr>
      <w:r w:rsidRPr="009E7228">
        <w:rPr>
          <w:color w:val="000000"/>
          <w:sz w:val="20"/>
          <w:szCs w:val="20"/>
        </w:rPr>
        <w:t>Мен</w:t>
      </w:r>
      <w:r w:rsidRPr="009E7228">
        <w:rPr>
          <w:color w:val="000000"/>
          <w:sz w:val="20"/>
          <w:szCs w:val="20"/>
          <w:lang w:val="uk-UA"/>
        </w:rPr>
        <w:t>ше</w:t>
      </w:r>
      <w:r w:rsidRPr="009E7228">
        <w:rPr>
          <w:color w:val="000000"/>
          <w:sz w:val="20"/>
          <w:szCs w:val="20"/>
        </w:rPr>
        <w:t xml:space="preserve"> 35 дн</w:t>
      </w:r>
      <w:r w:rsidRPr="009E7228">
        <w:rPr>
          <w:color w:val="000000"/>
          <w:sz w:val="20"/>
          <w:szCs w:val="20"/>
          <w:lang w:val="uk-UA"/>
        </w:rPr>
        <w:t>ів до початку туру</w:t>
      </w:r>
      <w:r w:rsidRPr="009E7228">
        <w:rPr>
          <w:color w:val="000000"/>
          <w:sz w:val="20"/>
          <w:szCs w:val="20"/>
        </w:rPr>
        <w:t xml:space="preserve"> - 100%</w:t>
      </w:r>
      <w:r w:rsidRPr="009E7228">
        <w:rPr>
          <w:color w:val="000000"/>
          <w:sz w:val="20"/>
          <w:szCs w:val="20"/>
          <w:lang w:val="uk-UA"/>
        </w:rPr>
        <w:t xml:space="preserve"> від вартості Туру</w:t>
      </w:r>
    </w:p>
    <w:p w14:paraId="0E3195E1" w14:textId="77777777" w:rsidR="00174AD5" w:rsidRPr="009E7228" w:rsidRDefault="00174AD5" w:rsidP="00174AD5">
      <w:pPr>
        <w:ind w:left="720"/>
        <w:rPr>
          <w:color w:val="000000"/>
          <w:sz w:val="20"/>
          <w:szCs w:val="20"/>
        </w:rPr>
      </w:pPr>
    </w:p>
    <w:p w14:paraId="1F4F8AF1" w14:textId="77777777" w:rsidR="00741DE9" w:rsidRPr="00D461C8" w:rsidRDefault="00D461C8" w:rsidP="009E7228">
      <w:pPr>
        <w:jc w:val="both"/>
        <w:rPr>
          <w:b/>
          <w:sz w:val="20"/>
          <w:szCs w:val="20"/>
          <w:lang w:val="uk-UA"/>
        </w:rPr>
      </w:pPr>
      <w:r w:rsidRPr="00D461C8">
        <w:rPr>
          <w:b/>
          <w:sz w:val="20"/>
          <w:szCs w:val="20"/>
          <w:lang w:val="uk-UA"/>
        </w:rPr>
        <w:t>У ВИПАДКУ БРОНЮВАННЯ ТУРІВ ДО ДІСНЕЙЛЕНДУ:</w:t>
      </w:r>
    </w:p>
    <w:p w14:paraId="49920DDA" w14:textId="77777777" w:rsidR="00D461C8" w:rsidRPr="00D461C8" w:rsidRDefault="00D461C8" w:rsidP="009E7228">
      <w:pPr>
        <w:numPr>
          <w:ilvl w:val="0"/>
          <w:numId w:val="2"/>
        </w:numPr>
        <w:rPr>
          <w:sz w:val="20"/>
          <w:szCs w:val="20"/>
          <w:lang w:val="uk-UA"/>
        </w:rPr>
      </w:pPr>
      <w:r w:rsidRPr="00D461C8">
        <w:rPr>
          <w:sz w:val="20"/>
          <w:szCs w:val="20"/>
        </w:rPr>
        <w:t>п</w:t>
      </w:r>
      <w:r w:rsidRPr="00D461C8">
        <w:rPr>
          <w:sz w:val="20"/>
          <w:szCs w:val="20"/>
          <w:lang w:val="uk-UA"/>
        </w:rPr>
        <w:t>і</w:t>
      </w:r>
      <w:r w:rsidRPr="00D461C8">
        <w:rPr>
          <w:sz w:val="20"/>
          <w:szCs w:val="20"/>
        </w:rPr>
        <w:t>сл</w:t>
      </w:r>
      <w:r w:rsidRPr="00D461C8">
        <w:rPr>
          <w:sz w:val="20"/>
          <w:szCs w:val="20"/>
          <w:lang w:val="uk-UA"/>
        </w:rPr>
        <w:t>я</w:t>
      </w:r>
      <w:r w:rsidRPr="00D461C8">
        <w:rPr>
          <w:sz w:val="20"/>
          <w:szCs w:val="20"/>
        </w:rPr>
        <w:t xml:space="preserve"> п</w:t>
      </w:r>
      <w:r w:rsidRPr="00D461C8">
        <w:rPr>
          <w:sz w:val="20"/>
          <w:szCs w:val="20"/>
          <w:lang w:val="uk-UA"/>
        </w:rPr>
        <w:t>і</w:t>
      </w:r>
      <w:r w:rsidRPr="00D461C8">
        <w:rPr>
          <w:sz w:val="20"/>
          <w:szCs w:val="20"/>
        </w:rPr>
        <w:t>дтвержден</w:t>
      </w:r>
      <w:r w:rsidRPr="00D461C8">
        <w:rPr>
          <w:sz w:val="20"/>
          <w:szCs w:val="20"/>
          <w:lang w:val="uk-UA"/>
        </w:rPr>
        <w:t>ня</w:t>
      </w:r>
      <w:r w:rsidRPr="00D461C8">
        <w:rPr>
          <w:sz w:val="20"/>
          <w:szCs w:val="20"/>
        </w:rPr>
        <w:t xml:space="preserve"> брон</w:t>
      </w:r>
      <w:r w:rsidR="00A70427">
        <w:rPr>
          <w:sz w:val="20"/>
          <w:szCs w:val="20"/>
          <w:lang w:val="uk-UA"/>
        </w:rPr>
        <w:t>ювання і до 32 днів</w:t>
      </w:r>
      <w:r w:rsidRPr="00D461C8">
        <w:rPr>
          <w:sz w:val="20"/>
          <w:szCs w:val="20"/>
          <w:lang w:val="uk-UA"/>
        </w:rPr>
        <w:t xml:space="preserve"> до початку туру</w:t>
      </w:r>
      <w:r w:rsidR="00A70427">
        <w:rPr>
          <w:sz w:val="20"/>
          <w:szCs w:val="20"/>
        </w:rPr>
        <w:t>- 15</w:t>
      </w:r>
      <w:r w:rsidRPr="00D461C8">
        <w:rPr>
          <w:sz w:val="20"/>
          <w:szCs w:val="20"/>
        </w:rPr>
        <w:t xml:space="preserve">% </w:t>
      </w:r>
      <w:r w:rsidRPr="00D461C8">
        <w:rPr>
          <w:sz w:val="20"/>
          <w:szCs w:val="20"/>
          <w:lang w:val="uk-UA"/>
        </w:rPr>
        <w:t>від вартості Туру</w:t>
      </w:r>
    </w:p>
    <w:p w14:paraId="032A36EC" w14:textId="77777777" w:rsidR="00D461C8" w:rsidRPr="00D461C8" w:rsidRDefault="00D461C8" w:rsidP="009E7228">
      <w:pPr>
        <w:numPr>
          <w:ilvl w:val="0"/>
          <w:numId w:val="2"/>
        </w:numPr>
        <w:rPr>
          <w:sz w:val="20"/>
          <w:szCs w:val="20"/>
          <w:lang w:val="uk-UA"/>
        </w:rPr>
      </w:pPr>
      <w:r w:rsidRPr="00D461C8">
        <w:rPr>
          <w:sz w:val="20"/>
          <w:szCs w:val="20"/>
          <w:lang w:val="uk-UA"/>
        </w:rPr>
        <w:t>від</w:t>
      </w:r>
      <w:r w:rsidR="00A70427">
        <w:rPr>
          <w:sz w:val="20"/>
          <w:szCs w:val="20"/>
        </w:rPr>
        <w:t xml:space="preserve"> 31 до 9</w:t>
      </w:r>
      <w:r w:rsidRPr="00D461C8">
        <w:rPr>
          <w:sz w:val="20"/>
          <w:szCs w:val="20"/>
        </w:rPr>
        <w:t xml:space="preserve"> </w:t>
      </w:r>
      <w:r w:rsidRPr="00D461C8">
        <w:rPr>
          <w:sz w:val="20"/>
          <w:szCs w:val="20"/>
          <w:lang w:val="uk-UA"/>
        </w:rPr>
        <w:t>днів</w:t>
      </w:r>
      <w:r w:rsidRPr="00D461C8">
        <w:rPr>
          <w:sz w:val="20"/>
          <w:szCs w:val="20"/>
        </w:rPr>
        <w:t xml:space="preserve"> </w:t>
      </w:r>
      <w:r w:rsidRPr="00D461C8">
        <w:rPr>
          <w:sz w:val="20"/>
          <w:szCs w:val="20"/>
          <w:lang w:val="uk-UA"/>
        </w:rPr>
        <w:t>до початку туру</w:t>
      </w:r>
      <w:r w:rsidRPr="00D461C8">
        <w:rPr>
          <w:sz w:val="20"/>
          <w:szCs w:val="20"/>
        </w:rPr>
        <w:t xml:space="preserve">- - 25% </w:t>
      </w:r>
      <w:r w:rsidRPr="00D461C8">
        <w:rPr>
          <w:sz w:val="20"/>
          <w:szCs w:val="20"/>
          <w:lang w:val="uk-UA"/>
        </w:rPr>
        <w:t>від вартості Туру</w:t>
      </w:r>
    </w:p>
    <w:p w14:paraId="05899D3B" w14:textId="77777777" w:rsidR="00D461C8" w:rsidRPr="00D461C8" w:rsidRDefault="00D461C8" w:rsidP="009E7228">
      <w:pPr>
        <w:numPr>
          <w:ilvl w:val="0"/>
          <w:numId w:val="2"/>
        </w:numPr>
        <w:rPr>
          <w:sz w:val="20"/>
          <w:szCs w:val="20"/>
          <w:lang w:val="uk-UA"/>
        </w:rPr>
      </w:pPr>
      <w:r w:rsidRPr="00D461C8">
        <w:rPr>
          <w:sz w:val="20"/>
          <w:szCs w:val="20"/>
          <w:lang w:val="uk-UA"/>
        </w:rPr>
        <w:lastRenderedPageBreak/>
        <w:t>від</w:t>
      </w:r>
      <w:r w:rsidR="00A70427">
        <w:rPr>
          <w:sz w:val="20"/>
          <w:szCs w:val="20"/>
        </w:rPr>
        <w:t xml:space="preserve"> 8</w:t>
      </w:r>
      <w:r w:rsidRPr="00D461C8">
        <w:rPr>
          <w:sz w:val="20"/>
          <w:szCs w:val="20"/>
        </w:rPr>
        <w:t xml:space="preserve"> до 3 дн</w:t>
      </w:r>
      <w:r w:rsidRPr="00D461C8">
        <w:rPr>
          <w:sz w:val="20"/>
          <w:szCs w:val="20"/>
          <w:lang w:val="uk-UA"/>
        </w:rPr>
        <w:t>ів</w:t>
      </w:r>
      <w:r w:rsidRPr="00D461C8">
        <w:rPr>
          <w:sz w:val="20"/>
          <w:szCs w:val="20"/>
        </w:rPr>
        <w:t xml:space="preserve"> </w:t>
      </w:r>
      <w:r w:rsidRPr="00D461C8">
        <w:rPr>
          <w:sz w:val="20"/>
          <w:szCs w:val="20"/>
          <w:lang w:val="uk-UA"/>
        </w:rPr>
        <w:t>дня до початку туру</w:t>
      </w:r>
      <w:r w:rsidRPr="00D461C8">
        <w:rPr>
          <w:sz w:val="20"/>
          <w:szCs w:val="20"/>
        </w:rPr>
        <w:t xml:space="preserve">- - 75% </w:t>
      </w:r>
      <w:r w:rsidRPr="00D461C8">
        <w:rPr>
          <w:sz w:val="20"/>
          <w:szCs w:val="20"/>
          <w:lang w:val="uk-UA"/>
        </w:rPr>
        <w:t>від вартості Туру</w:t>
      </w:r>
    </w:p>
    <w:p w14:paraId="0B619B55" w14:textId="77777777" w:rsidR="00D461C8" w:rsidRDefault="00A70427" w:rsidP="009E7228">
      <w:pPr>
        <w:numPr>
          <w:ilvl w:val="0"/>
          <w:numId w:val="2"/>
        </w:numPr>
        <w:rPr>
          <w:sz w:val="20"/>
          <w:szCs w:val="20"/>
          <w:lang w:val="uk-UA"/>
        </w:rPr>
      </w:pPr>
      <w:r>
        <w:rPr>
          <w:sz w:val="20"/>
          <w:szCs w:val="20"/>
          <w:lang w:val="uk-UA"/>
        </w:rPr>
        <w:t>менше</w:t>
      </w:r>
      <w:r>
        <w:rPr>
          <w:sz w:val="20"/>
          <w:szCs w:val="20"/>
        </w:rPr>
        <w:t xml:space="preserve"> 3</w:t>
      </w:r>
      <w:r w:rsidR="00D461C8" w:rsidRPr="00D461C8">
        <w:rPr>
          <w:sz w:val="20"/>
          <w:szCs w:val="20"/>
        </w:rPr>
        <w:t xml:space="preserve"> дн</w:t>
      </w:r>
      <w:r w:rsidR="00D461C8" w:rsidRPr="00D461C8">
        <w:rPr>
          <w:sz w:val="20"/>
          <w:szCs w:val="20"/>
          <w:lang w:val="uk-UA"/>
        </w:rPr>
        <w:t>ів</w:t>
      </w:r>
      <w:r w:rsidR="00D461C8" w:rsidRPr="00D461C8">
        <w:rPr>
          <w:sz w:val="20"/>
          <w:szCs w:val="20"/>
        </w:rPr>
        <w:t xml:space="preserve"> </w:t>
      </w:r>
      <w:r w:rsidR="00D461C8" w:rsidRPr="00D461C8">
        <w:rPr>
          <w:sz w:val="20"/>
          <w:szCs w:val="20"/>
          <w:lang w:val="uk-UA"/>
        </w:rPr>
        <w:t xml:space="preserve"> до початку туру</w:t>
      </w:r>
      <w:r w:rsidR="00D461C8" w:rsidRPr="00D461C8">
        <w:rPr>
          <w:sz w:val="20"/>
          <w:szCs w:val="20"/>
        </w:rPr>
        <w:t xml:space="preserve"> - 100% </w:t>
      </w:r>
      <w:r w:rsidR="00D461C8" w:rsidRPr="00D461C8">
        <w:rPr>
          <w:sz w:val="20"/>
          <w:szCs w:val="20"/>
          <w:lang w:val="uk-UA"/>
        </w:rPr>
        <w:t>від вартості Туру</w:t>
      </w:r>
    </w:p>
    <w:p w14:paraId="3A90CD83" w14:textId="77777777" w:rsidR="00720024" w:rsidRDefault="00720024" w:rsidP="00720024">
      <w:pPr>
        <w:rPr>
          <w:sz w:val="20"/>
          <w:szCs w:val="20"/>
          <w:lang w:val="uk-UA"/>
        </w:rPr>
      </w:pPr>
    </w:p>
    <w:p w14:paraId="6028F14D" w14:textId="77777777" w:rsidR="00720024" w:rsidRPr="00720024" w:rsidRDefault="00720024" w:rsidP="00720024">
      <w:pPr>
        <w:spacing w:before="19"/>
        <w:ind w:left="107" w:right="29"/>
        <w:rPr>
          <w:bCs/>
          <w:sz w:val="18"/>
          <w:szCs w:val="18"/>
        </w:rPr>
      </w:pPr>
      <w:r w:rsidRPr="00720024">
        <w:rPr>
          <w:bCs/>
          <w:sz w:val="18"/>
          <w:szCs w:val="18"/>
        </w:rPr>
        <w:t>ВАЖЛИВА ІНФОРМАЦІЯ ДЛЯ ВАШОГО ВИЗИТУ АБО ЗАСТОСУВАННЯ В КОНТЕКСТІ КРИЗИ ЗДОРОВ'Я COVID-19:</w:t>
      </w:r>
    </w:p>
    <w:p w14:paraId="1DBDEF04" w14:textId="283BD837" w:rsidR="00720024" w:rsidRPr="006D4134" w:rsidRDefault="00720024" w:rsidP="006D4134">
      <w:pPr>
        <w:numPr>
          <w:ilvl w:val="0"/>
          <w:numId w:val="2"/>
        </w:numPr>
        <w:rPr>
          <w:sz w:val="20"/>
          <w:szCs w:val="20"/>
          <w:lang w:val="uk-UA"/>
        </w:rPr>
      </w:pPr>
      <w:r w:rsidRPr="006D4134">
        <w:rPr>
          <w:sz w:val="20"/>
          <w:szCs w:val="20"/>
          <w:lang w:val="uk-UA"/>
        </w:rPr>
        <w:t>Відповідно до рекомендацій органів охорони здоров’я, Disneyland® Paris впровадив посилені заходи з охорони праці та безпеки</w:t>
      </w:r>
      <w:r w:rsidRPr="006D4134">
        <w:rPr>
          <w:sz w:val="20"/>
          <w:szCs w:val="20"/>
          <w:lang w:val="uk-UA"/>
        </w:rPr>
        <w:tab/>
        <w:t>детально</w:t>
      </w:r>
      <w:r w:rsidRPr="006D4134">
        <w:rPr>
          <w:sz w:val="20"/>
          <w:szCs w:val="20"/>
          <w:lang w:val="uk-UA"/>
        </w:rPr>
        <w:tab/>
        <w:t xml:space="preserve">далі: </w:t>
      </w:r>
      <w:r w:rsidR="009A5CFB">
        <w:rPr>
          <w:sz w:val="20"/>
          <w:szCs w:val="20"/>
          <w:lang w:val="uk-UA"/>
        </w:rPr>
        <w:t xml:space="preserve">  </w:t>
      </w:r>
      <w:r w:rsidR="009A5CFB" w:rsidRPr="006D4134">
        <w:rPr>
          <w:sz w:val="20"/>
          <w:szCs w:val="20"/>
          <w:lang w:val="uk-UA"/>
        </w:rPr>
        <w:t>https://www.disneylandparis.com/fr-fr/mesures-sanitaires/</w:t>
      </w:r>
      <w:r w:rsidR="009A5CFB">
        <w:rPr>
          <w:sz w:val="20"/>
          <w:szCs w:val="20"/>
          <w:lang w:val="uk-UA"/>
        </w:rPr>
        <w:t xml:space="preserve">  </w:t>
      </w:r>
      <w:r w:rsidRPr="006D4134">
        <w:rPr>
          <w:sz w:val="20"/>
          <w:szCs w:val="20"/>
          <w:lang w:val="uk-UA"/>
        </w:rPr>
        <w:t>Вас, а також усіх учасників перебування чи відвідування просять уважно ознайомитися з цими заходами; будь -яка участь у перебуванні або організований візит до Діснейленду® Париж тягне за собою зобов’язання його дотримуватись. Ви та всі учасники перебування чи візиту несете виключну відповідальність за дотримання цих заходів; Euro Disney не несе жодної відповідальності за наслідки, що виникли внаслідок їх недотримання вами або одним із учасників перебування чи візиту.</w:t>
      </w:r>
    </w:p>
    <w:p w14:paraId="1A873057" w14:textId="77777777" w:rsidR="00720024" w:rsidRPr="006D4134" w:rsidRDefault="00720024" w:rsidP="006D4134">
      <w:pPr>
        <w:numPr>
          <w:ilvl w:val="0"/>
          <w:numId w:val="2"/>
        </w:numPr>
        <w:rPr>
          <w:sz w:val="20"/>
          <w:szCs w:val="20"/>
          <w:lang w:val="uk-UA"/>
        </w:rPr>
      </w:pPr>
      <w:r w:rsidRPr="006D4134">
        <w:rPr>
          <w:sz w:val="20"/>
          <w:szCs w:val="20"/>
          <w:lang w:val="uk-UA"/>
        </w:rPr>
        <w:t>Внутрішні правила, що застосовуються до Disneyland® Paris, також містять конкретні правила та протоколи, пов'язані з кризовою ситуацією зі здоров'ям. Ви повинні ознайомитися з останньою чинною версією, опублікованою на Веб -сайті, перш ніж приїхати до Disneyland® Paris.</w:t>
      </w:r>
    </w:p>
    <w:p w14:paraId="4F5642CF" w14:textId="77777777" w:rsidR="00720024" w:rsidRPr="006D4134" w:rsidRDefault="00720024" w:rsidP="006D4134">
      <w:pPr>
        <w:numPr>
          <w:ilvl w:val="0"/>
          <w:numId w:val="2"/>
        </w:numPr>
        <w:rPr>
          <w:sz w:val="20"/>
          <w:szCs w:val="20"/>
          <w:lang w:val="uk-UA"/>
        </w:rPr>
      </w:pPr>
      <w:r w:rsidRPr="006D4134">
        <w:rPr>
          <w:sz w:val="20"/>
          <w:szCs w:val="20"/>
          <w:lang w:val="uk-UA"/>
        </w:rPr>
        <w:t>З метою дотримання заходів соціального дистанціювання, рекомендованих органами охорони здоров'я, можливості парків Disney® сильно обмежені. Будь-яке бронювання наших Послуг залежить від наявності та не датованих Послуг, включаючи доступ до парків Disney®, вимагають обов’язкового попереднього бронювання на обрану дату (і) відвідування. Якщо ваш квиток на доступ до парків Disney® Parks не передбачає доступу на певну дату, жоден доступ не буде надано без пред’явлення бронювання, дійсного протягом дня, зазначеного разом із квитком на доступ. Якщо ви забронювали Пакетну або Непакетну послугу, включаючи доступ до парків Disney® на одну або декілька визначених дат, вам не потрібно робити попереднє бронювання.</w:t>
      </w:r>
    </w:p>
    <w:p w14:paraId="3B4DEACC" w14:textId="77777777" w:rsidR="00720024" w:rsidRPr="006D4134" w:rsidRDefault="00720024" w:rsidP="006D4134">
      <w:pPr>
        <w:numPr>
          <w:ilvl w:val="0"/>
          <w:numId w:val="2"/>
        </w:numPr>
        <w:rPr>
          <w:sz w:val="20"/>
          <w:szCs w:val="20"/>
          <w:lang w:val="uk-UA"/>
        </w:rPr>
      </w:pPr>
      <w:r w:rsidRPr="006D4134">
        <w:rPr>
          <w:sz w:val="20"/>
          <w:szCs w:val="20"/>
          <w:lang w:val="uk-UA"/>
        </w:rPr>
        <w:t xml:space="preserve">Деякі шоу, події чи досвід можуть бути недоступними або можуть бути змінені залежно від еволюції заходів з охорони праці та рекомендацій державних органів. Euro Disney не несе відповідальності за наслідки, що можуть статися з цього під час вашого перебування чи відвідування. </w:t>
      </w:r>
    </w:p>
    <w:p w14:paraId="373567A8" w14:textId="4C19748B" w:rsidR="00720024" w:rsidRPr="006D4134" w:rsidRDefault="00720024" w:rsidP="006D4134">
      <w:pPr>
        <w:numPr>
          <w:ilvl w:val="0"/>
          <w:numId w:val="2"/>
        </w:numPr>
        <w:rPr>
          <w:sz w:val="20"/>
          <w:szCs w:val="20"/>
          <w:lang w:val="uk-UA"/>
        </w:rPr>
      </w:pPr>
      <w:r w:rsidRPr="006D4134">
        <w:rPr>
          <w:sz w:val="20"/>
          <w:szCs w:val="20"/>
          <w:lang w:val="uk-UA"/>
        </w:rPr>
        <w:t>Заходи обмеження поїздок вводяться деякими органами влади. Перш ніж робити будь -які застереження, ви повинні перевірити заходи, які вас можуть зацікавити, зокрема, звернувшись до веб -сайту Міністерства Європи та закордонних справ за адресою</w:t>
      </w:r>
      <w:r w:rsidR="00A63FD0">
        <w:rPr>
          <w:sz w:val="20"/>
          <w:szCs w:val="20"/>
          <w:lang w:val="uk-UA"/>
        </w:rPr>
        <w:t xml:space="preserve">: </w:t>
      </w:r>
      <w:r w:rsidR="00A63FD0" w:rsidRPr="006D4134">
        <w:rPr>
          <w:sz w:val="20"/>
          <w:szCs w:val="20"/>
          <w:lang w:val="uk-UA"/>
        </w:rPr>
        <w:t xml:space="preserve">: </w:t>
      </w:r>
      <w:hyperlink r:id="rId8">
        <w:r w:rsidR="00A63FD0" w:rsidRPr="006D4134">
          <w:rPr>
            <w:sz w:val="20"/>
            <w:szCs w:val="20"/>
            <w:lang w:val="uk-UA"/>
          </w:rPr>
          <w:t>https://www.diplomatie.gouv.fr/fr/le-ministere-et-son-reseau/actualites-du-</w:t>
        </w:r>
      </w:hyperlink>
      <w:r w:rsidR="00A63FD0" w:rsidRPr="006D4134">
        <w:rPr>
          <w:sz w:val="20"/>
          <w:szCs w:val="20"/>
          <w:lang w:val="uk-UA"/>
        </w:rPr>
        <w:t xml:space="preserve"> </w:t>
      </w:r>
      <w:hyperlink r:id="rId9">
        <w:r w:rsidR="00A63FD0" w:rsidRPr="006D4134">
          <w:rPr>
            <w:sz w:val="20"/>
            <w:szCs w:val="20"/>
            <w:lang w:val="uk-UA"/>
          </w:rPr>
          <w:t xml:space="preserve">міністерство / інформація-коронавірус-covid-19 / </w:t>
        </w:r>
        <w:proofErr w:type="spellStart"/>
        <w:r w:rsidR="00A63FD0" w:rsidRPr="006D4134">
          <w:rPr>
            <w:sz w:val="20"/>
            <w:szCs w:val="20"/>
            <w:lang w:val="uk-UA"/>
          </w:rPr>
          <w:t>коронавірус</w:t>
        </w:r>
        <w:proofErr w:type="spellEnd"/>
        <w:r w:rsidR="00A63FD0" w:rsidRPr="006D4134">
          <w:rPr>
            <w:sz w:val="20"/>
            <w:szCs w:val="20"/>
            <w:lang w:val="uk-UA"/>
          </w:rPr>
          <w:t>-</w:t>
        </w:r>
        <w:proofErr w:type="spellStart"/>
        <w:r w:rsidR="00A63FD0" w:rsidRPr="006D4134">
          <w:rPr>
            <w:sz w:val="20"/>
            <w:szCs w:val="20"/>
            <w:lang w:val="uk-UA"/>
          </w:rPr>
          <w:t>les</w:t>
        </w:r>
        <w:proofErr w:type="spellEnd"/>
        <w:r w:rsidR="00A63FD0" w:rsidRPr="006D4134">
          <w:rPr>
            <w:sz w:val="20"/>
            <w:szCs w:val="20"/>
            <w:lang w:val="uk-UA"/>
          </w:rPr>
          <w:t>-</w:t>
        </w:r>
        <w:proofErr w:type="spellStart"/>
        <w:r w:rsidR="00A63FD0" w:rsidRPr="006D4134">
          <w:rPr>
            <w:sz w:val="20"/>
            <w:szCs w:val="20"/>
            <w:lang w:val="uk-UA"/>
          </w:rPr>
          <w:t>answer</w:t>
        </w:r>
        <w:proofErr w:type="spellEnd"/>
        <w:r w:rsidR="00A63FD0" w:rsidRPr="006D4134">
          <w:rPr>
            <w:sz w:val="20"/>
            <w:szCs w:val="20"/>
            <w:lang w:val="uk-UA"/>
          </w:rPr>
          <w:t>-a-</w:t>
        </w:r>
      </w:hyperlink>
      <w:r w:rsidR="00A63FD0" w:rsidRPr="006D4134">
        <w:rPr>
          <w:sz w:val="20"/>
          <w:szCs w:val="20"/>
          <w:lang w:val="uk-UA"/>
        </w:rPr>
        <w:t xml:space="preserve"> </w:t>
      </w:r>
      <w:hyperlink r:id="rId10">
        <w:r w:rsidR="00A63FD0" w:rsidRPr="006D4134">
          <w:rPr>
            <w:sz w:val="20"/>
            <w:szCs w:val="20"/>
            <w:lang w:val="uk-UA"/>
          </w:rPr>
          <w:t>ваші-запитання / стаття / коронавірус-відповіді-на-ваші питання.</w:t>
        </w:r>
      </w:hyperlink>
      <w:r w:rsidRPr="006D4134">
        <w:rPr>
          <w:sz w:val="20"/>
          <w:szCs w:val="20"/>
          <w:lang w:val="uk-UA"/>
        </w:rPr>
        <w:t xml:space="preserve"> Якщо ви забронювали транспорт, щоб приїхати до Disneyland® Paris, ми також рекомендуємо вам звернутися до вашої компанії.</w:t>
      </w:r>
    </w:p>
    <w:p w14:paraId="16D65FD1" w14:textId="77777777" w:rsidR="00720024" w:rsidRPr="00720024" w:rsidRDefault="00720024" w:rsidP="00720024">
      <w:pPr>
        <w:rPr>
          <w:sz w:val="20"/>
          <w:szCs w:val="20"/>
        </w:rPr>
      </w:pPr>
    </w:p>
    <w:p w14:paraId="392688DA" w14:textId="77777777" w:rsidR="00D461C8" w:rsidRPr="00D461C8" w:rsidRDefault="00D461C8" w:rsidP="009E7228">
      <w:pPr>
        <w:ind w:left="720"/>
        <w:rPr>
          <w:sz w:val="20"/>
          <w:szCs w:val="20"/>
          <w:lang w:val="uk-UA"/>
        </w:rPr>
      </w:pPr>
    </w:p>
    <w:p w14:paraId="165CE851" w14:textId="7777777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.4. У випадку придбання Туристом Туру, який має інші штрафні санкції ніж вказані у п. </w:t>
      </w:r>
      <w:r w:rsidR="00D67127">
        <w:rPr>
          <w:sz w:val="20"/>
          <w:szCs w:val="20"/>
          <w:lang w:val="uk-UA"/>
        </w:rPr>
        <w:t>7</w:t>
      </w:r>
      <w:r w:rsidR="000E62EA" w:rsidRPr="006F7F2D">
        <w:rPr>
          <w:sz w:val="20"/>
          <w:szCs w:val="20"/>
          <w:lang w:val="uk-UA"/>
        </w:rPr>
        <w:t>.3 цього Договору, Туроператор у письмовій формі інформує про це Турагента. Турагент зобов'язується зазначити отриману від Туроператора інформацію щодо штрафних санкцій замовленого Туру у Листі бронювання, якій підписується Туристом. У цьому</w:t>
      </w:r>
      <w:r w:rsidR="00D67127">
        <w:rPr>
          <w:sz w:val="20"/>
          <w:szCs w:val="20"/>
          <w:lang w:val="uk-UA"/>
        </w:rPr>
        <w:t xml:space="preserve"> випадку умови, викладені у п. 7</w:t>
      </w:r>
      <w:r w:rsidR="000E62EA" w:rsidRPr="006F7F2D">
        <w:rPr>
          <w:sz w:val="20"/>
          <w:szCs w:val="20"/>
          <w:lang w:val="uk-UA"/>
        </w:rPr>
        <w:t xml:space="preserve">.3 цього Договору не діють. </w:t>
      </w:r>
    </w:p>
    <w:p w14:paraId="05492C18" w14:textId="7777777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.5. Незалежно від строку відмови Турагента від підтвердженого Туру або відмови посольства у видачі в'їзних віз Туристу, </w:t>
      </w:r>
      <w:r w:rsidR="004B6009">
        <w:rPr>
          <w:sz w:val="20"/>
          <w:szCs w:val="20"/>
          <w:lang w:val="uk-UA"/>
        </w:rPr>
        <w:t>витрати</w:t>
      </w:r>
      <w:r w:rsidR="000E62EA" w:rsidRPr="006F7F2D">
        <w:rPr>
          <w:sz w:val="20"/>
          <w:szCs w:val="20"/>
          <w:lang w:val="uk-UA"/>
        </w:rPr>
        <w:t>, пов'язан</w:t>
      </w:r>
      <w:r w:rsidR="004B6009">
        <w:rPr>
          <w:sz w:val="20"/>
          <w:szCs w:val="20"/>
          <w:lang w:val="uk-UA"/>
        </w:rPr>
        <w:t xml:space="preserve">і </w:t>
      </w:r>
      <w:r w:rsidR="000E62EA" w:rsidRPr="006F7F2D">
        <w:rPr>
          <w:sz w:val="20"/>
          <w:szCs w:val="20"/>
          <w:lang w:val="uk-UA"/>
        </w:rPr>
        <w:t>з</w:t>
      </w:r>
      <w:r w:rsidR="004B6009">
        <w:rPr>
          <w:sz w:val="20"/>
          <w:szCs w:val="20"/>
          <w:lang w:val="uk-UA"/>
        </w:rPr>
        <w:t xml:space="preserve"> бронюванням</w:t>
      </w:r>
      <w:r w:rsidR="000E62EA" w:rsidRPr="006F7F2D">
        <w:rPr>
          <w:sz w:val="20"/>
          <w:szCs w:val="20"/>
          <w:lang w:val="uk-UA"/>
        </w:rPr>
        <w:t xml:space="preserve"> авіа та/або залізничних білетів</w:t>
      </w:r>
      <w:r w:rsidR="004B6009">
        <w:rPr>
          <w:sz w:val="20"/>
          <w:szCs w:val="20"/>
          <w:lang w:val="uk-UA"/>
        </w:rPr>
        <w:t>, компенсуються</w:t>
      </w:r>
      <w:r w:rsidR="000E62EA" w:rsidRPr="006F7F2D">
        <w:rPr>
          <w:sz w:val="20"/>
          <w:szCs w:val="20"/>
          <w:lang w:val="uk-UA"/>
        </w:rPr>
        <w:t xml:space="preserve"> у відповідності до діючих правил та умов застосування тарифів, встановлених відповідним перевізником. </w:t>
      </w:r>
    </w:p>
    <w:p w14:paraId="632D3ED4" w14:textId="0798E2AC"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.6. При анулюванні підтвердженого Туру з вини Туроператора (за ви</w:t>
      </w:r>
      <w:r w:rsidR="00632593">
        <w:rPr>
          <w:sz w:val="20"/>
          <w:szCs w:val="20"/>
          <w:lang w:val="uk-UA"/>
        </w:rPr>
        <w:t>нятком</w:t>
      </w:r>
      <w:r w:rsidR="000E62EA" w:rsidRPr="006F7F2D">
        <w:rPr>
          <w:sz w:val="20"/>
          <w:szCs w:val="20"/>
          <w:lang w:val="uk-UA"/>
        </w:rPr>
        <w:t xml:space="preserve"> відмови у оформленні в'їзних віз</w:t>
      </w:r>
      <w:r w:rsidR="003C128C">
        <w:rPr>
          <w:sz w:val="20"/>
          <w:szCs w:val="20"/>
          <w:lang w:val="uk-UA"/>
        </w:rPr>
        <w:t xml:space="preserve"> та/або форс-мажорних обставин</w:t>
      </w:r>
      <w:r w:rsidR="000E62EA" w:rsidRPr="006F7F2D">
        <w:rPr>
          <w:sz w:val="20"/>
          <w:szCs w:val="20"/>
          <w:lang w:val="uk-UA"/>
        </w:rPr>
        <w:t xml:space="preserve">) Турагенту повертається вся сума вартості Туру, яка була сплачена Турагентом за цей Тур. </w:t>
      </w:r>
    </w:p>
    <w:p w14:paraId="59D02800" w14:textId="7777777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.7. Відповідальність за неякісне обслуговування, затримку або відміну авіаційного, наземного або водного сполучення несуть транспортні компанії та відшкодовують шкоду у відповідності із діючим законодавством України або країни, де були порушені права Туриста. </w:t>
      </w:r>
    </w:p>
    <w:p w14:paraId="219B71CD" w14:textId="7BB5999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.8. Туроператор не несе відповідальність перед Турагентом за неналежним чином оформлений закордонній паспорт Туриста. У випадку невиїзду Туриста з причин неналежного оформлення закордонного паспорта, Турагент самостійно відповідає перед Туристом. </w:t>
      </w:r>
    </w:p>
    <w:p w14:paraId="63698B3B" w14:textId="77777777"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 xml:space="preserve">.9. Турагент самостійно несе відповідальність у разі надання Туристу недостовірної інформації щодо умов проживання в готелі, про наявність/відсутність платних/безоплатних послуг у готелі, комплектацію номерів тощо. </w:t>
      </w:r>
    </w:p>
    <w:p w14:paraId="630F3464" w14:textId="1C0068BB"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.10. У випадку виникнення у Туриста претензій під час знаходження у країні перебування, Турист повинен звертатися до представника компанії, яка забезпечує перебування Туриста у країні перебування ("приймаюча сторона") за телефоном, вказаному у ваучері. У випадку неможливості вирішити претензії, що виникли, з приймаючою стороною, Турист може звернутися до Туроператора безпосередньо або через Турагента. У цьому випадку, Турист повинен підготувати письмову рекламацію з документально підтвердженими фактами порушення умов договору про надання туристичних послуг. Турагент зобов'язаний передати претензію Туриста Туроператорові протягом</w:t>
      </w:r>
      <w:r w:rsidR="005D4C2B">
        <w:rPr>
          <w:sz w:val="20"/>
          <w:szCs w:val="20"/>
          <w:lang w:val="uk-UA"/>
        </w:rPr>
        <w:t xml:space="preserve"> 1 (одного) календарного місяц</w:t>
      </w:r>
      <w:r w:rsidR="00BF4EE5">
        <w:rPr>
          <w:sz w:val="20"/>
          <w:szCs w:val="20"/>
          <w:lang w:val="uk-UA"/>
        </w:rPr>
        <w:t>я</w:t>
      </w:r>
      <w:r w:rsidR="005D4C2B">
        <w:rPr>
          <w:sz w:val="20"/>
          <w:szCs w:val="20"/>
          <w:lang w:val="uk-UA"/>
        </w:rPr>
        <w:t xml:space="preserve"> </w:t>
      </w:r>
      <w:r w:rsidR="000E62EA" w:rsidRPr="006F7F2D">
        <w:rPr>
          <w:sz w:val="20"/>
          <w:szCs w:val="20"/>
          <w:lang w:val="uk-UA"/>
        </w:rPr>
        <w:t xml:space="preserve">з моменту повернення Туриста з Туру. Якщо претензії визнаються Туроператором обґрунтованими, то Туроператор через Турагента компенсує послуги, які не були Туристу надані. У разі пропуску строку для пред'явлення претензій Турагентом Туроператору, вказаних у цьому пункті, пред'явлені Туроператору претензії Туриста не розглядаються, у цьому випадку Турагент самостійно відповідає перед Туристами. </w:t>
      </w:r>
    </w:p>
    <w:p w14:paraId="5959D7FD" w14:textId="145AD37C"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Pr>
          <w:sz w:val="20"/>
          <w:szCs w:val="20"/>
          <w:lang w:val="uk-UA"/>
        </w:rPr>
        <w:t>1</w:t>
      </w:r>
      <w:r w:rsidR="005F449F" w:rsidRPr="006D4134">
        <w:rPr>
          <w:sz w:val="20"/>
          <w:szCs w:val="20"/>
          <w:lang w:val="ru-RU"/>
        </w:rPr>
        <w:t>1</w:t>
      </w:r>
      <w:r w:rsidR="000E62EA" w:rsidRPr="006F7F2D">
        <w:rPr>
          <w:sz w:val="20"/>
          <w:szCs w:val="20"/>
          <w:lang w:val="uk-UA"/>
        </w:rPr>
        <w:t xml:space="preserve">. У разі відсутності вільних номерів у замовлених готелях при настанні Високого сезону, а також в період проходження виставок, конференцій та національних свят у країні перебування, Туроператор залишає за собою право надавати Туристу Турагента номера в іншому готелі, клас якого відповідає замовленому Туристом або є вищим. </w:t>
      </w:r>
      <w:r w:rsidR="00D67127">
        <w:rPr>
          <w:sz w:val="20"/>
          <w:szCs w:val="20"/>
          <w:lang w:val="uk-UA"/>
        </w:rPr>
        <w:t xml:space="preserve">Якщо Туроператор не може </w:t>
      </w:r>
      <w:r w:rsidR="00D67127">
        <w:rPr>
          <w:sz w:val="20"/>
          <w:szCs w:val="20"/>
          <w:lang w:val="uk-UA"/>
        </w:rPr>
        <w:lastRenderedPageBreak/>
        <w:t>надати послуги розміщення в готелі згідно заявки бронювання, Туроператор повинен запропонувати розміщення такого ж рівня або вищого, або компенсувати Турагентові вартість ненаданих послуг.</w:t>
      </w:r>
    </w:p>
    <w:p w14:paraId="66BFE1D2" w14:textId="7CA6AD80"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.1</w:t>
      </w:r>
      <w:r w:rsidR="005F449F" w:rsidRPr="006D4134">
        <w:rPr>
          <w:sz w:val="20"/>
          <w:szCs w:val="20"/>
          <w:lang w:val="ru-RU"/>
        </w:rPr>
        <w:t>2</w:t>
      </w:r>
      <w:r w:rsidR="000E62EA" w:rsidRPr="006F7F2D">
        <w:rPr>
          <w:sz w:val="20"/>
          <w:szCs w:val="20"/>
          <w:lang w:val="uk-UA"/>
        </w:rPr>
        <w:t>. Категорія готелю визначається нормативними актами країни міс</w:t>
      </w:r>
      <w:r w:rsidR="00DE344E">
        <w:rPr>
          <w:sz w:val="20"/>
          <w:szCs w:val="20"/>
          <w:lang w:val="uk-UA"/>
        </w:rPr>
        <w:t>це</w:t>
      </w:r>
      <w:r w:rsidR="000E62EA" w:rsidRPr="006F7F2D">
        <w:rPr>
          <w:sz w:val="20"/>
          <w:szCs w:val="20"/>
          <w:lang w:val="uk-UA"/>
        </w:rPr>
        <w:t xml:space="preserve">знаходження готелю. </w:t>
      </w:r>
    </w:p>
    <w:p w14:paraId="6A47181E" w14:textId="13D6D03B"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Pr>
          <w:sz w:val="20"/>
          <w:szCs w:val="20"/>
          <w:lang w:val="uk-UA"/>
        </w:rPr>
        <w:t>1</w:t>
      </w:r>
      <w:r w:rsidR="005F449F" w:rsidRPr="006D4134">
        <w:rPr>
          <w:sz w:val="20"/>
          <w:szCs w:val="20"/>
          <w:lang w:val="ru-RU"/>
        </w:rPr>
        <w:t>3</w:t>
      </w:r>
      <w:r w:rsidR="000E62EA" w:rsidRPr="006F7F2D">
        <w:rPr>
          <w:sz w:val="20"/>
          <w:szCs w:val="20"/>
          <w:lang w:val="uk-UA"/>
        </w:rPr>
        <w:t xml:space="preserve">. Туроператор не несе відповідальності у разі скасування або зміни часу відправлення транспортного засобу та пов'язані з цим зміни програми подорожі, яка є складовою Туристичного продукту. У цих випадках відповідальність перед туристами несуть транспортні компанії у відповідності до міжнародних норм та правил. </w:t>
      </w:r>
    </w:p>
    <w:p w14:paraId="44752724" w14:textId="32FF1451"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sidRPr="006F7F2D">
        <w:rPr>
          <w:sz w:val="20"/>
          <w:szCs w:val="20"/>
          <w:lang w:val="uk-UA"/>
        </w:rPr>
        <w:t>1</w:t>
      </w:r>
      <w:r w:rsidR="005F449F" w:rsidRPr="006D4134">
        <w:rPr>
          <w:sz w:val="20"/>
          <w:szCs w:val="20"/>
          <w:lang w:val="uk-UA"/>
        </w:rPr>
        <w:t>4</w:t>
      </w:r>
      <w:r w:rsidR="000E62EA" w:rsidRPr="006F7F2D">
        <w:rPr>
          <w:sz w:val="20"/>
          <w:szCs w:val="20"/>
          <w:lang w:val="uk-UA"/>
        </w:rPr>
        <w:t xml:space="preserve">. Розміщення Туриста в номері готелю країни перебування та повернення номеру здійснюється у відповідності з розрахунковим часом, передбаченим адміністрацією готелю за місцевим часом. Туроператор не відповідає за порушення Туристом розрахункового часу у готелі. </w:t>
      </w:r>
    </w:p>
    <w:p w14:paraId="5D6B6DA9" w14:textId="7EBB39B2"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sidRPr="006F7F2D">
        <w:rPr>
          <w:sz w:val="20"/>
          <w:szCs w:val="20"/>
          <w:lang w:val="uk-UA"/>
        </w:rPr>
        <w:t>1</w:t>
      </w:r>
      <w:r w:rsidR="005F449F" w:rsidRPr="006D4134">
        <w:rPr>
          <w:sz w:val="20"/>
          <w:szCs w:val="20"/>
          <w:lang w:val="ru-RU"/>
        </w:rPr>
        <w:t>5</w:t>
      </w:r>
      <w:r w:rsidR="000E62EA" w:rsidRPr="006F7F2D">
        <w:rPr>
          <w:sz w:val="20"/>
          <w:szCs w:val="20"/>
          <w:lang w:val="uk-UA"/>
        </w:rPr>
        <w:t xml:space="preserve">. Туроператор не несе відповідальності за збереження багажу, цінностей та документів Туристів Турагента протягом всього часу надання туристичних та транспортних послуг, а також за будь-які дії державних органів країни тимчасового перебування або країни транзиту, в тому числі органів митниці та прикордонних служб. </w:t>
      </w:r>
    </w:p>
    <w:p w14:paraId="7D5AE793" w14:textId="6FA14C6F"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sidRPr="006F7F2D">
        <w:rPr>
          <w:sz w:val="20"/>
          <w:szCs w:val="20"/>
          <w:lang w:val="uk-UA"/>
        </w:rPr>
        <w:t>1</w:t>
      </w:r>
      <w:r w:rsidR="005F449F" w:rsidRPr="006D4134">
        <w:rPr>
          <w:sz w:val="20"/>
          <w:szCs w:val="20"/>
          <w:lang w:val="ru-RU"/>
        </w:rPr>
        <w:t>6</w:t>
      </w:r>
      <w:r w:rsidR="000E62EA" w:rsidRPr="006F7F2D">
        <w:rPr>
          <w:sz w:val="20"/>
          <w:szCs w:val="20"/>
          <w:lang w:val="uk-UA"/>
        </w:rPr>
        <w:t xml:space="preserve">. Туроператор не несе відповідальності перед Туристом у випадку надання Турагентом недостовірної інформації, яку останній повинен надавати у відповідності із п. 4.2 цього Договору. </w:t>
      </w:r>
    </w:p>
    <w:p w14:paraId="2372E3EC" w14:textId="19FE3863" w:rsidR="000E62EA" w:rsidRPr="006F7F2D" w:rsidRDefault="004E5B2C" w:rsidP="009E7228">
      <w:pPr>
        <w:jc w:val="both"/>
        <w:rPr>
          <w:sz w:val="20"/>
          <w:szCs w:val="20"/>
          <w:lang w:val="uk-UA"/>
        </w:rPr>
      </w:pPr>
      <w:r>
        <w:rPr>
          <w:sz w:val="20"/>
          <w:szCs w:val="20"/>
          <w:lang w:val="uk-UA"/>
        </w:rPr>
        <w:t>7</w:t>
      </w:r>
      <w:r w:rsidR="000E62EA" w:rsidRPr="006F7F2D">
        <w:rPr>
          <w:sz w:val="20"/>
          <w:szCs w:val="20"/>
          <w:lang w:val="uk-UA"/>
        </w:rPr>
        <w:t>.</w:t>
      </w:r>
      <w:r w:rsidR="005F449F" w:rsidRPr="006F7F2D">
        <w:rPr>
          <w:sz w:val="20"/>
          <w:szCs w:val="20"/>
          <w:lang w:val="uk-UA"/>
        </w:rPr>
        <w:t>1</w:t>
      </w:r>
      <w:r w:rsidR="005F449F" w:rsidRPr="006D4134">
        <w:rPr>
          <w:sz w:val="20"/>
          <w:szCs w:val="20"/>
          <w:lang w:val="ru-RU"/>
        </w:rPr>
        <w:t>7</w:t>
      </w:r>
      <w:r w:rsidR="000E62EA" w:rsidRPr="006F7F2D">
        <w:rPr>
          <w:sz w:val="20"/>
          <w:szCs w:val="20"/>
          <w:lang w:val="uk-UA"/>
        </w:rPr>
        <w:t xml:space="preserve">. Туроператор не несе відповідальності за відмову посольства в видачі в’їзних віз Туристу. </w:t>
      </w:r>
    </w:p>
    <w:p w14:paraId="099E8F68" w14:textId="77777777" w:rsidR="000E62EA" w:rsidRPr="006F7F2D" w:rsidRDefault="000E62EA" w:rsidP="009E7228">
      <w:pPr>
        <w:jc w:val="both"/>
        <w:rPr>
          <w:sz w:val="20"/>
          <w:szCs w:val="20"/>
          <w:lang w:val="uk-UA"/>
        </w:rPr>
      </w:pPr>
    </w:p>
    <w:p w14:paraId="22F044E0" w14:textId="77777777" w:rsidR="000E62EA" w:rsidRPr="006F7F2D" w:rsidRDefault="004E5B2C" w:rsidP="009E7228">
      <w:pPr>
        <w:jc w:val="center"/>
        <w:rPr>
          <w:b/>
          <w:sz w:val="20"/>
          <w:szCs w:val="20"/>
          <w:lang w:val="uk-UA"/>
        </w:rPr>
      </w:pPr>
      <w:r>
        <w:rPr>
          <w:b/>
          <w:sz w:val="20"/>
          <w:szCs w:val="20"/>
          <w:lang w:val="uk-UA"/>
        </w:rPr>
        <w:t>8</w:t>
      </w:r>
      <w:r w:rsidR="000E62EA" w:rsidRPr="006F7F2D">
        <w:rPr>
          <w:b/>
          <w:sz w:val="20"/>
          <w:szCs w:val="20"/>
          <w:lang w:val="uk-UA"/>
        </w:rPr>
        <w:t>. Вирішення спорів</w:t>
      </w:r>
    </w:p>
    <w:p w14:paraId="768F12C6" w14:textId="77777777" w:rsidR="000E62EA" w:rsidRPr="006F7F2D" w:rsidRDefault="000E62EA" w:rsidP="009E7228">
      <w:pPr>
        <w:jc w:val="both"/>
        <w:rPr>
          <w:sz w:val="20"/>
          <w:szCs w:val="20"/>
          <w:lang w:val="uk-UA"/>
        </w:rPr>
      </w:pPr>
    </w:p>
    <w:p w14:paraId="69D0281E" w14:textId="203AC53D" w:rsidR="000E62EA" w:rsidRPr="006F7F2D" w:rsidRDefault="004E5B2C" w:rsidP="009E7228">
      <w:pPr>
        <w:jc w:val="both"/>
        <w:rPr>
          <w:sz w:val="20"/>
          <w:szCs w:val="20"/>
          <w:lang w:val="uk-UA"/>
        </w:rPr>
      </w:pPr>
      <w:r>
        <w:rPr>
          <w:sz w:val="20"/>
          <w:szCs w:val="20"/>
          <w:lang w:val="uk-UA"/>
        </w:rPr>
        <w:t>8</w:t>
      </w:r>
      <w:r w:rsidR="000E62EA" w:rsidRPr="006F7F2D">
        <w:rPr>
          <w:sz w:val="20"/>
          <w:szCs w:val="20"/>
          <w:lang w:val="uk-UA"/>
        </w:rPr>
        <w:t>.1. Турагент зобов'язаний надати Туроператору інформацію про виникнення претензії в країні перебування свого Туриста. Претензія повинна бути оформлена у письмовому вигляді у двох примірниках з документальним підтвердженням обставин, викладених у претензії. Один з примірників претензії повинний бути переданий Турагентом Туроператору.</w:t>
      </w:r>
      <w:r w:rsidR="00074425">
        <w:rPr>
          <w:sz w:val="20"/>
          <w:szCs w:val="20"/>
          <w:lang w:val="uk-UA"/>
        </w:rPr>
        <w:t xml:space="preserve"> </w:t>
      </w:r>
      <w:proofErr w:type="spellStart"/>
      <w:r w:rsidR="00074425">
        <w:rPr>
          <w:sz w:val="20"/>
          <w:szCs w:val="20"/>
          <w:lang w:val="uk-UA"/>
        </w:rPr>
        <w:t>Скан</w:t>
      </w:r>
      <w:proofErr w:type="spellEnd"/>
      <w:r w:rsidR="00383327">
        <w:rPr>
          <w:sz w:val="20"/>
          <w:szCs w:val="20"/>
          <w:lang w:val="uk-UA"/>
        </w:rPr>
        <w:t>-</w:t>
      </w:r>
      <w:r w:rsidR="00074425">
        <w:rPr>
          <w:sz w:val="20"/>
          <w:szCs w:val="20"/>
          <w:lang w:val="uk-UA"/>
        </w:rPr>
        <w:t xml:space="preserve"> копія пакету документів направ</w:t>
      </w:r>
      <w:r w:rsidR="003003B0">
        <w:rPr>
          <w:sz w:val="20"/>
          <w:szCs w:val="20"/>
          <w:lang w:val="uk-UA"/>
        </w:rPr>
        <w:t>л</w:t>
      </w:r>
      <w:r w:rsidR="00074425">
        <w:rPr>
          <w:sz w:val="20"/>
          <w:szCs w:val="20"/>
          <w:lang w:val="uk-UA"/>
        </w:rPr>
        <w:t xml:space="preserve">яється на </w:t>
      </w:r>
      <w:r w:rsidR="003003B0">
        <w:rPr>
          <w:sz w:val="20"/>
          <w:szCs w:val="20"/>
          <w:lang w:val="uk-UA"/>
        </w:rPr>
        <w:t>електронну</w:t>
      </w:r>
      <w:r w:rsidR="00074425">
        <w:rPr>
          <w:sz w:val="20"/>
          <w:szCs w:val="20"/>
          <w:lang w:val="uk-UA"/>
        </w:rPr>
        <w:t xml:space="preserve"> пошту Тур</w:t>
      </w:r>
      <w:r w:rsidR="003003B0">
        <w:rPr>
          <w:sz w:val="20"/>
          <w:szCs w:val="20"/>
          <w:lang w:val="uk-UA"/>
        </w:rPr>
        <w:t>оператора, зазначену у реквізитах даного Договору</w:t>
      </w:r>
      <w:r w:rsidR="000E62EA" w:rsidRPr="006F7F2D">
        <w:rPr>
          <w:sz w:val="20"/>
          <w:szCs w:val="20"/>
          <w:lang w:val="uk-UA"/>
        </w:rPr>
        <w:t xml:space="preserve"> </w:t>
      </w:r>
    </w:p>
    <w:p w14:paraId="71A00034" w14:textId="77777777" w:rsidR="000E62EA" w:rsidRPr="006F7F2D" w:rsidRDefault="004E5B2C" w:rsidP="009E7228">
      <w:pPr>
        <w:jc w:val="both"/>
        <w:rPr>
          <w:sz w:val="20"/>
          <w:szCs w:val="20"/>
          <w:lang w:val="uk-UA"/>
        </w:rPr>
      </w:pPr>
      <w:r>
        <w:rPr>
          <w:sz w:val="20"/>
          <w:szCs w:val="20"/>
          <w:lang w:val="uk-UA"/>
        </w:rPr>
        <w:t>8</w:t>
      </w:r>
      <w:r w:rsidR="000E62EA" w:rsidRPr="006F7F2D">
        <w:rPr>
          <w:sz w:val="20"/>
          <w:szCs w:val="20"/>
          <w:lang w:val="uk-UA"/>
        </w:rPr>
        <w:t xml:space="preserve">.2. Усі спори, що виникають з цього Договору або пов'язані із ним, включаючи розгляд претензій, вирішуються відповідно до положень цієї статті, і перш за все - шляхом дружніх переговорів між Сторонами. У разі якщо розбіжності або спір не можуть бути розв'язаними шляхом дружніх переговорів, спірне питання передається до суду України згідно із підсудністю і підвідомчістю такого спору, передбачених чинним законодавством України. </w:t>
      </w:r>
    </w:p>
    <w:p w14:paraId="2234CE04" w14:textId="69CB44B4" w:rsidR="000E62EA" w:rsidRPr="006F7F2D" w:rsidRDefault="004E5B2C" w:rsidP="009E7228">
      <w:pPr>
        <w:jc w:val="both"/>
        <w:rPr>
          <w:sz w:val="20"/>
          <w:szCs w:val="20"/>
          <w:lang w:val="uk-UA"/>
        </w:rPr>
      </w:pPr>
      <w:r>
        <w:rPr>
          <w:sz w:val="20"/>
          <w:szCs w:val="20"/>
          <w:lang w:val="uk-UA"/>
        </w:rPr>
        <w:t>8</w:t>
      </w:r>
      <w:r w:rsidR="000E62EA" w:rsidRPr="006F7F2D">
        <w:rPr>
          <w:sz w:val="20"/>
          <w:szCs w:val="20"/>
          <w:lang w:val="uk-UA"/>
        </w:rPr>
        <w:t>.3. Сторони не звільняються від виконання своїх зобов'язань за цим Договором як за наявн</w:t>
      </w:r>
      <w:r w:rsidR="00D11320">
        <w:rPr>
          <w:sz w:val="20"/>
          <w:szCs w:val="20"/>
          <w:lang w:val="uk-UA"/>
        </w:rPr>
        <w:t>о</w:t>
      </w:r>
      <w:r w:rsidR="000E62EA" w:rsidRPr="006F7F2D">
        <w:rPr>
          <w:sz w:val="20"/>
          <w:szCs w:val="20"/>
          <w:lang w:val="uk-UA"/>
        </w:rPr>
        <w:t>ст</w:t>
      </w:r>
      <w:r w:rsidR="00D11320">
        <w:rPr>
          <w:sz w:val="20"/>
          <w:szCs w:val="20"/>
          <w:lang w:val="uk-UA"/>
        </w:rPr>
        <w:t>і</w:t>
      </w:r>
      <w:r w:rsidR="000E62EA" w:rsidRPr="006F7F2D">
        <w:rPr>
          <w:sz w:val="20"/>
          <w:szCs w:val="20"/>
          <w:lang w:val="uk-UA"/>
        </w:rPr>
        <w:t xml:space="preserve"> будь-якого спору, розбіжностей чи претензій, так і за умови передачі спірного питання на судовий розгляд згідно з цим Договором. </w:t>
      </w:r>
    </w:p>
    <w:p w14:paraId="5ED04458" w14:textId="77777777" w:rsidR="000E62EA" w:rsidRPr="006F7F2D" w:rsidRDefault="000E62EA" w:rsidP="009E7228">
      <w:pPr>
        <w:jc w:val="both"/>
        <w:rPr>
          <w:sz w:val="20"/>
          <w:szCs w:val="20"/>
          <w:lang w:val="uk-UA"/>
        </w:rPr>
      </w:pPr>
    </w:p>
    <w:p w14:paraId="76DADC73" w14:textId="77777777" w:rsidR="000E62EA" w:rsidRPr="006F7F2D" w:rsidRDefault="004E5B2C" w:rsidP="009E7228">
      <w:pPr>
        <w:jc w:val="center"/>
        <w:rPr>
          <w:b/>
          <w:sz w:val="20"/>
          <w:szCs w:val="20"/>
          <w:lang w:val="uk-UA"/>
        </w:rPr>
      </w:pPr>
      <w:r>
        <w:rPr>
          <w:b/>
          <w:sz w:val="20"/>
          <w:szCs w:val="20"/>
          <w:lang w:val="uk-UA"/>
        </w:rPr>
        <w:t>9</w:t>
      </w:r>
      <w:r w:rsidR="000E62EA" w:rsidRPr="006F7F2D">
        <w:rPr>
          <w:b/>
          <w:sz w:val="20"/>
          <w:szCs w:val="20"/>
          <w:lang w:val="uk-UA"/>
        </w:rPr>
        <w:t>. Умови конфіденційності</w:t>
      </w:r>
    </w:p>
    <w:p w14:paraId="45482AFA" w14:textId="77777777" w:rsidR="000E62EA" w:rsidRPr="006F7F2D" w:rsidRDefault="000E62EA" w:rsidP="009E7228">
      <w:pPr>
        <w:jc w:val="both"/>
        <w:rPr>
          <w:sz w:val="20"/>
          <w:szCs w:val="20"/>
          <w:lang w:val="uk-UA"/>
        </w:rPr>
      </w:pPr>
    </w:p>
    <w:p w14:paraId="7CA594C1" w14:textId="1BE71A76" w:rsidR="000E62EA" w:rsidRPr="006F7F2D" w:rsidRDefault="004E5B2C" w:rsidP="009E7228">
      <w:pPr>
        <w:jc w:val="both"/>
        <w:rPr>
          <w:sz w:val="20"/>
          <w:szCs w:val="20"/>
          <w:lang w:val="uk-UA"/>
        </w:rPr>
      </w:pPr>
      <w:r>
        <w:rPr>
          <w:sz w:val="20"/>
          <w:szCs w:val="20"/>
          <w:lang w:val="uk-UA"/>
        </w:rPr>
        <w:t>9</w:t>
      </w:r>
      <w:r w:rsidR="000E62EA" w:rsidRPr="006F7F2D">
        <w:rPr>
          <w:sz w:val="20"/>
          <w:szCs w:val="20"/>
          <w:lang w:val="uk-UA"/>
        </w:rPr>
        <w:t>.1. Кожна із Сторін самостійно визначає конфіденційність відомостей, що передаються іншій Стороні за цим Договором з належним повідомленням іншої Сторони. Рішення однієї Сторони про конфіденційни</w:t>
      </w:r>
      <w:r w:rsidR="005E534D">
        <w:rPr>
          <w:sz w:val="20"/>
          <w:szCs w:val="20"/>
          <w:lang w:val="uk-UA"/>
        </w:rPr>
        <w:t>й</w:t>
      </w:r>
      <w:r w:rsidR="000E62EA" w:rsidRPr="006F7F2D">
        <w:rPr>
          <w:sz w:val="20"/>
          <w:szCs w:val="20"/>
          <w:lang w:val="uk-UA"/>
        </w:rPr>
        <w:t xml:space="preserve"> характер наданої інформації є обов’язковим для іншої Сторони. </w:t>
      </w:r>
    </w:p>
    <w:p w14:paraId="7748AB71" w14:textId="77777777" w:rsidR="000E62EA" w:rsidRPr="006F7F2D" w:rsidRDefault="004E5B2C" w:rsidP="009E7228">
      <w:pPr>
        <w:jc w:val="both"/>
        <w:rPr>
          <w:sz w:val="20"/>
          <w:szCs w:val="20"/>
          <w:lang w:val="uk-UA"/>
        </w:rPr>
      </w:pPr>
      <w:r>
        <w:rPr>
          <w:sz w:val="20"/>
          <w:szCs w:val="20"/>
          <w:lang w:val="uk-UA"/>
        </w:rPr>
        <w:t>9</w:t>
      </w:r>
      <w:r w:rsidR="000E62EA" w:rsidRPr="006F7F2D">
        <w:rPr>
          <w:sz w:val="20"/>
          <w:szCs w:val="20"/>
          <w:lang w:val="uk-UA"/>
        </w:rPr>
        <w:t xml:space="preserve">.2. Сторони зобов’язуються, як протягом дії цього Договору, так і після його закінчення, не розголошувати без попередньої згоди Сторони будь-яку конфіденційну інформацію, що стала відомою в ході виконання цього Договору, не передавати третім особам і не використовувати інакше, як для виконання своїх договірних зобов’язань. Сторони погоджуються негайно повернути всі матеріальні носії конфіденційної інформації, що знаходиться у їхньому користуванні, розпорядженні чи зберіганні за вимогою Сторони, якій ця інформація належить у будь-який момент після припинення цього Договору. </w:t>
      </w:r>
    </w:p>
    <w:p w14:paraId="39E60D81" w14:textId="77777777" w:rsidR="000E62EA" w:rsidRPr="006F7F2D" w:rsidRDefault="004E5B2C" w:rsidP="009E7228">
      <w:pPr>
        <w:jc w:val="both"/>
        <w:rPr>
          <w:sz w:val="20"/>
          <w:szCs w:val="20"/>
          <w:lang w:val="uk-UA"/>
        </w:rPr>
      </w:pPr>
      <w:r>
        <w:rPr>
          <w:sz w:val="20"/>
          <w:szCs w:val="20"/>
          <w:lang w:val="uk-UA"/>
        </w:rPr>
        <w:t>9</w:t>
      </w:r>
      <w:r w:rsidR="000E62EA" w:rsidRPr="006F7F2D">
        <w:rPr>
          <w:sz w:val="20"/>
          <w:szCs w:val="20"/>
          <w:lang w:val="uk-UA"/>
        </w:rPr>
        <w:t xml:space="preserve">.3. Сторони не несуть відповідальності за розголошення інформації, якщо вона не була визначена як конфіденційна, після передачі її третім особам або публічного поширення. </w:t>
      </w:r>
    </w:p>
    <w:p w14:paraId="49A0E6A7" w14:textId="77777777" w:rsidR="000E62EA" w:rsidRPr="006F7F2D" w:rsidRDefault="000E62EA" w:rsidP="009E7228">
      <w:pPr>
        <w:jc w:val="both"/>
        <w:rPr>
          <w:sz w:val="20"/>
          <w:szCs w:val="20"/>
          <w:lang w:val="uk-UA"/>
        </w:rPr>
      </w:pPr>
    </w:p>
    <w:p w14:paraId="3CBD77E0" w14:textId="77777777" w:rsidR="000E62EA" w:rsidRPr="006F7F2D" w:rsidRDefault="000E62EA" w:rsidP="009E7228">
      <w:pPr>
        <w:jc w:val="center"/>
        <w:rPr>
          <w:b/>
          <w:sz w:val="20"/>
          <w:szCs w:val="20"/>
          <w:lang w:val="uk-UA"/>
        </w:rPr>
      </w:pPr>
      <w:r w:rsidRPr="006F7F2D">
        <w:rPr>
          <w:b/>
          <w:sz w:val="20"/>
          <w:szCs w:val="20"/>
          <w:lang w:val="uk-UA"/>
        </w:rPr>
        <w:t>1</w:t>
      </w:r>
      <w:r w:rsidR="004E5B2C">
        <w:rPr>
          <w:b/>
          <w:sz w:val="20"/>
          <w:szCs w:val="20"/>
          <w:lang w:val="uk-UA"/>
        </w:rPr>
        <w:t>0</w:t>
      </w:r>
      <w:r w:rsidRPr="006F7F2D">
        <w:rPr>
          <w:b/>
          <w:sz w:val="20"/>
          <w:szCs w:val="20"/>
          <w:lang w:val="uk-UA"/>
        </w:rPr>
        <w:t>. Форс-мажор</w:t>
      </w:r>
    </w:p>
    <w:p w14:paraId="4BAC92BB" w14:textId="77777777" w:rsidR="000E62EA" w:rsidRPr="006F7F2D" w:rsidRDefault="000E62EA" w:rsidP="009E7228">
      <w:pPr>
        <w:jc w:val="both"/>
        <w:rPr>
          <w:sz w:val="20"/>
          <w:szCs w:val="20"/>
          <w:lang w:val="uk-UA"/>
        </w:rPr>
      </w:pPr>
    </w:p>
    <w:p w14:paraId="3685FF47" w14:textId="77777777" w:rsidR="000E62EA" w:rsidRPr="006F7F2D" w:rsidRDefault="000E62EA" w:rsidP="009E7228">
      <w:pPr>
        <w:jc w:val="both"/>
        <w:rPr>
          <w:sz w:val="20"/>
          <w:szCs w:val="20"/>
          <w:lang w:val="uk-UA"/>
        </w:rPr>
      </w:pPr>
      <w:r w:rsidRPr="006F7F2D">
        <w:rPr>
          <w:sz w:val="20"/>
          <w:szCs w:val="20"/>
          <w:lang w:val="uk-UA"/>
        </w:rPr>
        <w:t>1</w:t>
      </w:r>
      <w:r w:rsidR="004E5B2C">
        <w:rPr>
          <w:sz w:val="20"/>
          <w:szCs w:val="20"/>
          <w:lang w:val="uk-UA"/>
        </w:rPr>
        <w:t>0</w:t>
      </w:r>
      <w:r w:rsidRPr="006F7F2D">
        <w:rPr>
          <w:sz w:val="20"/>
          <w:szCs w:val="20"/>
          <w:lang w:val="uk-UA"/>
        </w:rPr>
        <w:t xml:space="preserve">.1. Сторони звільняються від відповідальності за порушення умов цього Договору, якщо таке порушення викликане дією обставин непереборної сили. </w:t>
      </w:r>
    </w:p>
    <w:p w14:paraId="4D9F1D7C" w14:textId="77777777" w:rsidR="000E62EA" w:rsidRPr="006F7F2D" w:rsidRDefault="000E62EA" w:rsidP="009E7228">
      <w:pPr>
        <w:jc w:val="both"/>
        <w:rPr>
          <w:sz w:val="20"/>
          <w:szCs w:val="20"/>
          <w:lang w:val="uk-UA"/>
        </w:rPr>
      </w:pPr>
      <w:r w:rsidRPr="006F7F2D">
        <w:rPr>
          <w:sz w:val="20"/>
          <w:szCs w:val="20"/>
          <w:lang w:val="uk-UA"/>
        </w:rPr>
        <w:t>1</w:t>
      </w:r>
      <w:r w:rsidR="004E5B2C">
        <w:rPr>
          <w:sz w:val="20"/>
          <w:szCs w:val="20"/>
          <w:lang w:val="uk-UA"/>
        </w:rPr>
        <w:t>0</w:t>
      </w:r>
      <w:r w:rsidRPr="006F7F2D">
        <w:rPr>
          <w:sz w:val="20"/>
          <w:szCs w:val="20"/>
          <w:lang w:val="uk-UA"/>
        </w:rPr>
        <w:t xml:space="preserve">.2. До обставин непереборної сили відносяться: пожежа, повінь, інші стихійні лиха, воєнні дії будь-якого характеру, протиправні дії третіх осіб, незаконні рішення або дії органів державної влади, місцевого самоврядування, якщо вони виникли після набрання чинності цього Договору, і які Сторона не могла передбачити або запобігти розумними заходами. </w:t>
      </w:r>
    </w:p>
    <w:p w14:paraId="6C3AFDF4" w14:textId="77777777" w:rsidR="000E62EA" w:rsidRPr="006F7F2D" w:rsidRDefault="004E5B2C" w:rsidP="009E7228">
      <w:pPr>
        <w:jc w:val="both"/>
        <w:rPr>
          <w:sz w:val="20"/>
          <w:szCs w:val="20"/>
          <w:lang w:val="uk-UA"/>
        </w:rPr>
      </w:pPr>
      <w:r>
        <w:rPr>
          <w:sz w:val="20"/>
          <w:szCs w:val="20"/>
          <w:lang w:val="uk-UA"/>
        </w:rPr>
        <w:t>10</w:t>
      </w:r>
      <w:r w:rsidR="000E62EA" w:rsidRPr="006F7F2D">
        <w:rPr>
          <w:sz w:val="20"/>
          <w:szCs w:val="20"/>
          <w:lang w:val="uk-UA"/>
        </w:rPr>
        <w:t xml:space="preserve">.3. Сторона, на виконання обов’язків якої вплинули обставини непереборної сили, зобов’язана негайно, але не пізніше 10 днів, повідомити про це іншу Сторону та надати належні докази дії обставин непереборної сили. Належними доказами є документи, видані компетентними державними органами. </w:t>
      </w:r>
    </w:p>
    <w:p w14:paraId="2E2D66AA" w14:textId="77777777" w:rsidR="000E62EA" w:rsidRPr="006F7F2D" w:rsidRDefault="004E5B2C" w:rsidP="009E7228">
      <w:pPr>
        <w:jc w:val="both"/>
        <w:rPr>
          <w:sz w:val="20"/>
          <w:szCs w:val="20"/>
          <w:lang w:val="uk-UA"/>
        </w:rPr>
      </w:pPr>
      <w:r>
        <w:rPr>
          <w:sz w:val="20"/>
          <w:szCs w:val="20"/>
          <w:lang w:val="uk-UA"/>
        </w:rPr>
        <w:t>10</w:t>
      </w:r>
      <w:r w:rsidR="000E62EA" w:rsidRPr="006F7F2D">
        <w:rPr>
          <w:sz w:val="20"/>
          <w:szCs w:val="20"/>
          <w:lang w:val="uk-UA"/>
        </w:rPr>
        <w:t xml:space="preserve">.4. Якщо у вказаний в п. </w:t>
      </w:r>
      <w:r>
        <w:rPr>
          <w:sz w:val="20"/>
          <w:szCs w:val="20"/>
          <w:lang w:val="uk-UA"/>
        </w:rPr>
        <w:t>10</w:t>
      </w:r>
      <w:r w:rsidR="000E62EA" w:rsidRPr="006F7F2D">
        <w:rPr>
          <w:sz w:val="20"/>
          <w:szCs w:val="20"/>
          <w:lang w:val="uk-UA"/>
        </w:rPr>
        <w:t xml:space="preserve">.3 цього Договору Сторона не надала вказаних доказів, вона позбавляється права посилання на дії обставин непереборної сили. </w:t>
      </w:r>
    </w:p>
    <w:p w14:paraId="1EC84653" w14:textId="77777777" w:rsidR="000E62EA" w:rsidRPr="006F7F2D" w:rsidRDefault="004E5B2C" w:rsidP="009E7228">
      <w:pPr>
        <w:jc w:val="both"/>
        <w:rPr>
          <w:sz w:val="20"/>
          <w:szCs w:val="20"/>
          <w:lang w:val="uk-UA"/>
        </w:rPr>
      </w:pPr>
      <w:r>
        <w:rPr>
          <w:sz w:val="20"/>
          <w:szCs w:val="20"/>
          <w:lang w:val="uk-UA"/>
        </w:rPr>
        <w:t>10</w:t>
      </w:r>
      <w:r w:rsidR="000E62EA" w:rsidRPr="006F7F2D">
        <w:rPr>
          <w:sz w:val="20"/>
          <w:szCs w:val="20"/>
          <w:lang w:val="uk-UA"/>
        </w:rPr>
        <w:t xml:space="preserve">.5. Сторона, на виконання зобов’язань якої вплинули обставини непереборної сили, повинна прийняти всі заходи для належного виконання зобов’язань та повідомити іншій Стороні терміни їх виконання. </w:t>
      </w:r>
    </w:p>
    <w:p w14:paraId="043EAB55" w14:textId="6650319D" w:rsidR="000E62EA" w:rsidRPr="006F7F2D" w:rsidRDefault="004E5B2C" w:rsidP="009E7228">
      <w:pPr>
        <w:jc w:val="both"/>
        <w:rPr>
          <w:sz w:val="20"/>
          <w:szCs w:val="20"/>
          <w:lang w:val="uk-UA"/>
        </w:rPr>
      </w:pPr>
      <w:r>
        <w:rPr>
          <w:sz w:val="20"/>
          <w:szCs w:val="20"/>
          <w:lang w:val="uk-UA"/>
        </w:rPr>
        <w:t>10</w:t>
      </w:r>
      <w:r w:rsidR="000E62EA" w:rsidRPr="006F7F2D">
        <w:rPr>
          <w:sz w:val="20"/>
          <w:szCs w:val="20"/>
          <w:lang w:val="uk-UA"/>
        </w:rPr>
        <w:t xml:space="preserve">.6. Якщо дія обставин непереборної сили продовжується більше трьох місяців, дія цього Договору припиняється. При цьому Сторони погоджують порядок і терміни передачі необхідних документів </w:t>
      </w:r>
      <w:r w:rsidR="005E534D">
        <w:rPr>
          <w:sz w:val="20"/>
          <w:szCs w:val="20"/>
          <w:lang w:val="uk-UA"/>
        </w:rPr>
        <w:t>для</w:t>
      </w:r>
      <w:r w:rsidR="000E62EA" w:rsidRPr="006F7F2D">
        <w:rPr>
          <w:sz w:val="20"/>
          <w:szCs w:val="20"/>
          <w:lang w:val="uk-UA"/>
        </w:rPr>
        <w:t xml:space="preserve"> проведення взаєморозрахунків. </w:t>
      </w:r>
    </w:p>
    <w:p w14:paraId="733F92CC" w14:textId="77777777" w:rsidR="000E62EA" w:rsidRPr="006F7F2D" w:rsidRDefault="000E62EA" w:rsidP="009E7228">
      <w:pPr>
        <w:jc w:val="both"/>
        <w:rPr>
          <w:sz w:val="20"/>
          <w:szCs w:val="20"/>
          <w:lang w:val="uk-UA"/>
        </w:rPr>
      </w:pPr>
    </w:p>
    <w:p w14:paraId="68EFA1C7" w14:textId="77777777" w:rsidR="000E62EA" w:rsidRPr="006F7F2D" w:rsidRDefault="004E5B2C" w:rsidP="009E7228">
      <w:pPr>
        <w:jc w:val="center"/>
        <w:rPr>
          <w:sz w:val="20"/>
          <w:szCs w:val="20"/>
          <w:lang w:val="uk-UA"/>
        </w:rPr>
      </w:pPr>
      <w:r>
        <w:rPr>
          <w:b/>
          <w:sz w:val="20"/>
          <w:szCs w:val="20"/>
          <w:lang w:val="uk-UA"/>
        </w:rPr>
        <w:t>11</w:t>
      </w:r>
      <w:r w:rsidR="000E62EA" w:rsidRPr="006F7F2D">
        <w:rPr>
          <w:b/>
          <w:sz w:val="20"/>
          <w:szCs w:val="20"/>
          <w:lang w:val="uk-UA"/>
        </w:rPr>
        <w:t>. Термін дії Договору</w:t>
      </w:r>
    </w:p>
    <w:p w14:paraId="4C1E514B" w14:textId="77777777" w:rsidR="000E62EA" w:rsidRPr="006F7F2D" w:rsidRDefault="000E62EA" w:rsidP="009E7228">
      <w:pPr>
        <w:jc w:val="both"/>
        <w:rPr>
          <w:sz w:val="20"/>
          <w:szCs w:val="20"/>
          <w:lang w:val="uk-UA"/>
        </w:rPr>
      </w:pPr>
      <w:r w:rsidRPr="006F7F2D">
        <w:rPr>
          <w:sz w:val="20"/>
          <w:szCs w:val="20"/>
          <w:lang w:val="uk-UA"/>
        </w:rPr>
        <w:lastRenderedPageBreak/>
        <w:t>1</w:t>
      </w:r>
      <w:r w:rsidR="004E5B2C">
        <w:rPr>
          <w:sz w:val="20"/>
          <w:szCs w:val="20"/>
          <w:lang w:val="uk-UA"/>
        </w:rPr>
        <w:t>1</w:t>
      </w:r>
      <w:r w:rsidRPr="006F7F2D">
        <w:rPr>
          <w:sz w:val="20"/>
          <w:szCs w:val="20"/>
          <w:lang w:val="uk-UA"/>
        </w:rPr>
        <w:t xml:space="preserve">.1. Цей Договір набирає чинності з моменту підписання Сторонами цього Договору та діє протягом одного року. У випадку, якщо жодна із Сторін не повідомить письмово іншу Сторону про розірвання Договору до закінчення його строку, Договір автоматично продовжується на наступний календарний рік. </w:t>
      </w:r>
    </w:p>
    <w:p w14:paraId="422189B4" w14:textId="77777777" w:rsidR="000E62EA" w:rsidRPr="006F7F2D" w:rsidRDefault="000E62EA" w:rsidP="009E7228">
      <w:pPr>
        <w:jc w:val="both"/>
        <w:rPr>
          <w:sz w:val="20"/>
          <w:szCs w:val="20"/>
          <w:lang w:val="uk-UA"/>
        </w:rPr>
      </w:pPr>
      <w:r w:rsidRPr="006F7F2D">
        <w:rPr>
          <w:sz w:val="20"/>
          <w:szCs w:val="20"/>
          <w:lang w:val="uk-UA"/>
        </w:rPr>
        <w:t>1</w:t>
      </w:r>
      <w:r w:rsidR="004E5B2C">
        <w:rPr>
          <w:sz w:val="20"/>
          <w:szCs w:val="20"/>
          <w:lang w:val="uk-UA"/>
        </w:rPr>
        <w:t>1</w:t>
      </w:r>
      <w:r w:rsidRPr="006F7F2D">
        <w:rPr>
          <w:sz w:val="20"/>
          <w:szCs w:val="20"/>
          <w:lang w:val="uk-UA"/>
        </w:rPr>
        <w:t xml:space="preserve">.2. Цей Договір може бути розірваний достроково з ініціативи будь-якої Сторони, але не раніше дати проведення усіх взаєморозрахунків. </w:t>
      </w:r>
    </w:p>
    <w:p w14:paraId="1BACA7F8" w14:textId="77777777" w:rsidR="000E62EA" w:rsidRPr="006F7F2D" w:rsidRDefault="000E62EA" w:rsidP="009E7228">
      <w:pPr>
        <w:jc w:val="both"/>
        <w:rPr>
          <w:sz w:val="20"/>
          <w:szCs w:val="20"/>
          <w:lang w:val="uk-UA"/>
        </w:rPr>
      </w:pPr>
      <w:r w:rsidRPr="006F7F2D">
        <w:rPr>
          <w:sz w:val="20"/>
          <w:szCs w:val="20"/>
          <w:lang w:val="uk-UA"/>
        </w:rPr>
        <w:t>1</w:t>
      </w:r>
      <w:r w:rsidR="004E5B2C">
        <w:rPr>
          <w:sz w:val="20"/>
          <w:szCs w:val="20"/>
          <w:lang w:val="uk-UA"/>
        </w:rPr>
        <w:t>1</w:t>
      </w:r>
      <w:r w:rsidRPr="006F7F2D">
        <w:rPr>
          <w:sz w:val="20"/>
          <w:szCs w:val="20"/>
          <w:lang w:val="uk-UA"/>
        </w:rPr>
        <w:t xml:space="preserve">.3. Дія Договору припиняється в таких випадках: </w:t>
      </w:r>
    </w:p>
    <w:p w14:paraId="49B485F2" w14:textId="77777777" w:rsidR="000E62EA" w:rsidRPr="006F7F2D" w:rsidRDefault="000E62EA" w:rsidP="009E7228">
      <w:pPr>
        <w:jc w:val="both"/>
        <w:rPr>
          <w:sz w:val="20"/>
          <w:szCs w:val="20"/>
          <w:lang w:val="uk-UA"/>
        </w:rPr>
      </w:pPr>
      <w:r w:rsidRPr="006F7F2D">
        <w:rPr>
          <w:sz w:val="20"/>
          <w:szCs w:val="20"/>
          <w:lang w:val="uk-UA"/>
        </w:rPr>
        <w:t xml:space="preserve">(а) достроково за взаємною згодою Сторін; </w:t>
      </w:r>
    </w:p>
    <w:p w14:paraId="2D837F3D" w14:textId="77777777" w:rsidR="000E62EA" w:rsidRPr="006F7F2D" w:rsidRDefault="000E62EA" w:rsidP="009E7228">
      <w:pPr>
        <w:jc w:val="both"/>
        <w:rPr>
          <w:sz w:val="20"/>
          <w:szCs w:val="20"/>
          <w:lang w:val="uk-UA"/>
        </w:rPr>
      </w:pPr>
      <w:r w:rsidRPr="006F7F2D">
        <w:rPr>
          <w:sz w:val="20"/>
          <w:szCs w:val="20"/>
          <w:lang w:val="uk-UA"/>
        </w:rPr>
        <w:t xml:space="preserve">(б) достроково з ініціативи однієї із Сторін в порядку, передбаченому цим Договором; </w:t>
      </w:r>
    </w:p>
    <w:p w14:paraId="28B51756" w14:textId="77777777" w:rsidR="000E62EA" w:rsidRPr="006F7F2D" w:rsidRDefault="000E62EA" w:rsidP="009E7228">
      <w:pPr>
        <w:jc w:val="both"/>
        <w:rPr>
          <w:sz w:val="20"/>
          <w:szCs w:val="20"/>
          <w:lang w:val="uk-UA"/>
        </w:rPr>
      </w:pPr>
      <w:r w:rsidRPr="006F7F2D">
        <w:rPr>
          <w:sz w:val="20"/>
          <w:szCs w:val="20"/>
          <w:lang w:val="uk-UA"/>
        </w:rPr>
        <w:t>(в) в інших випадках, передбачених законодавством України.</w:t>
      </w:r>
    </w:p>
    <w:p w14:paraId="464CFF5B" w14:textId="77777777" w:rsidR="000E62EA" w:rsidRPr="006F7F2D" w:rsidRDefault="000E62EA" w:rsidP="009E7228">
      <w:pPr>
        <w:jc w:val="both"/>
        <w:rPr>
          <w:sz w:val="20"/>
          <w:szCs w:val="20"/>
          <w:lang w:val="uk-UA"/>
        </w:rPr>
      </w:pPr>
    </w:p>
    <w:p w14:paraId="12ED19FB" w14:textId="77777777" w:rsidR="000E62EA" w:rsidRPr="006F7F2D" w:rsidRDefault="000E62EA" w:rsidP="009E7228">
      <w:pPr>
        <w:jc w:val="center"/>
        <w:rPr>
          <w:sz w:val="20"/>
          <w:szCs w:val="20"/>
          <w:lang w:val="uk-UA"/>
        </w:rPr>
      </w:pPr>
      <w:r w:rsidRPr="006F7F2D">
        <w:rPr>
          <w:b/>
          <w:sz w:val="20"/>
          <w:szCs w:val="20"/>
          <w:lang w:val="uk-UA"/>
        </w:rPr>
        <w:t>1</w:t>
      </w:r>
      <w:r w:rsidR="004E5B2C">
        <w:rPr>
          <w:b/>
          <w:sz w:val="20"/>
          <w:szCs w:val="20"/>
          <w:lang w:val="uk-UA"/>
        </w:rPr>
        <w:t>2</w:t>
      </w:r>
      <w:r w:rsidRPr="006F7F2D">
        <w:rPr>
          <w:b/>
          <w:sz w:val="20"/>
          <w:szCs w:val="20"/>
          <w:lang w:val="uk-UA"/>
        </w:rPr>
        <w:t>. Прикінцеві положення</w:t>
      </w:r>
    </w:p>
    <w:p w14:paraId="2D0A7672"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 xml:space="preserve">.1. Цей Договір регулюється та тлумачиться у відповідності до законодавства України. </w:t>
      </w:r>
    </w:p>
    <w:p w14:paraId="056EB91A"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 xml:space="preserve">.2. Цей Договір укладений у двох (2) примірниках українською мовою (один для Туроператора, один для Турагента). Усі примірники мають однакову юридичну силу. </w:t>
      </w:r>
    </w:p>
    <w:p w14:paraId="03BFCB14"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 xml:space="preserve">.3. Сторони погодили, що </w:t>
      </w:r>
      <w:r w:rsidR="004503C7">
        <w:rPr>
          <w:sz w:val="20"/>
          <w:szCs w:val="20"/>
          <w:lang w:val="uk-UA"/>
        </w:rPr>
        <w:t>факсимільні копії та копії, надіслані електронною поштою, Договору, Додаткiв, Рахункiв, Актiв в</w:t>
      </w:r>
      <w:r w:rsidR="004503C7" w:rsidRPr="004503C7">
        <w:rPr>
          <w:sz w:val="20"/>
          <w:szCs w:val="20"/>
          <w:lang w:val="uk-UA"/>
        </w:rPr>
        <w:t>и</w:t>
      </w:r>
      <w:r w:rsidR="004503C7">
        <w:rPr>
          <w:sz w:val="20"/>
          <w:szCs w:val="20"/>
          <w:lang w:val="uk-UA"/>
        </w:rPr>
        <w:t>конаних робiт мають юридичну силу.</w:t>
      </w:r>
    </w:p>
    <w:p w14:paraId="6FDE6D51"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 xml:space="preserve">.4. Всі зміни і доповнення до цього Договору дійсні тільки у письмовій формі, і мають бути підписані уповноваженими особами Сторін та завірені печатками. </w:t>
      </w:r>
    </w:p>
    <w:p w14:paraId="4314BF53"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 xml:space="preserve">.5. Всі повідомлення, передбачені цим Договором, здійснюються письмово. Термінові повідомлення, передаються по телефону або по факсу з наступним підтвердженням письмово. </w:t>
      </w:r>
    </w:p>
    <w:p w14:paraId="0DFCB995"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w:t>
      </w:r>
      <w:r w:rsidR="004B6009">
        <w:rPr>
          <w:sz w:val="20"/>
          <w:szCs w:val="20"/>
          <w:lang w:val="uk-UA"/>
        </w:rPr>
        <w:t>6</w:t>
      </w:r>
      <w:r w:rsidR="000E62EA" w:rsidRPr="006F7F2D">
        <w:rPr>
          <w:sz w:val="20"/>
          <w:szCs w:val="20"/>
          <w:lang w:val="uk-UA"/>
        </w:rPr>
        <w:t xml:space="preserve">. З моменту підписання цього Договору всі попередні домовленості, агентські угоди, будь-які інші усні або письмові домовленості Сторін , що так чи інакше стосуються цього Договору, втрачають юридичну силу та не можуть братися до уваги при тлумаченні умов цього Договору. </w:t>
      </w:r>
    </w:p>
    <w:p w14:paraId="33684838"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w:t>
      </w:r>
      <w:r w:rsidR="004B6009">
        <w:rPr>
          <w:sz w:val="20"/>
          <w:szCs w:val="20"/>
          <w:lang w:val="uk-UA"/>
        </w:rPr>
        <w:t>7</w:t>
      </w:r>
      <w:r w:rsidR="000E62EA" w:rsidRPr="006F7F2D">
        <w:rPr>
          <w:sz w:val="20"/>
          <w:szCs w:val="20"/>
          <w:lang w:val="uk-UA"/>
        </w:rPr>
        <w:t xml:space="preserve">. У разі зміни реквізитів Сторін, вказаних у цьому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 </w:t>
      </w:r>
    </w:p>
    <w:p w14:paraId="42A763EF" w14:textId="77777777" w:rsidR="000E62EA" w:rsidRPr="006F7F2D" w:rsidRDefault="004E5B2C" w:rsidP="009E7228">
      <w:pPr>
        <w:jc w:val="both"/>
        <w:rPr>
          <w:sz w:val="20"/>
          <w:szCs w:val="20"/>
          <w:lang w:val="uk-UA"/>
        </w:rPr>
      </w:pPr>
      <w:r>
        <w:rPr>
          <w:sz w:val="20"/>
          <w:szCs w:val="20"/>
          <w:lang w:val="uk-UA"/>
        </w:rPr>
        <w:t>12</w:t>
      </w:r>
      <w:r w:rsidR="000E62EA" w:rsidRPr="006F7F2D">
        <w:rPr>
          <w:sz w:val="20"/>
          <w:szCs w:val="20"/>
          <w:lang w:val="uk-UA"/>
        </w:rPr>
        <w:t>.</w:t>
      </w:r>
      <w:r>
        <w:rPr>
          <w:sz w:val="20"/>
          <w:szCs w:val="20"/>
          <w:lang w:val="uk-UA"/>
        </w:rPr>
        <w:t>8</w:t>
      </w:r>
      <w:r w:rsidR="000E62EA" w:rsidRPr="006F7F2D">
        <w:rPr>
          <w:sz w:val="20"/>
          <w:szCs w:val="20"/>
          <w:lang w:val="uk-UA"/>
        </w:rPr>
        <w:t xml:space="preserve">. Жодна Сторона не може переуступати або передавати будь-які права або обов'язки за цим Договором без попередньої письмової згоди іншої Сторони. Будь-яка спроба здійснити переуступку або передачу прав на порушення положень цього пункту є недійсною та не має юридичної сили. Цей Договір має обов'язкову силу для Сторін, їх правонаступників та дозволених цесіонаріїв за Договором або законом. </w:t>
      </w:r>
    </w:p>
    <w:p w14:paraId="2AB1AEA1" w14:textId="77777777" w:rsidR="000E62EA" w:rsidRDefault="004E5B2C" w:rsidP="009E7228">
      <w:pPr>
        <w:jc w:val="both"/>
        <w:rPr>
          <w:sz w:val="20"/>
          <w:szCs w:val="20"/>
          <w:lang w:val="uk-UA"/>
        </w:rPr>
      </w:pPr>
      <w:r>
        <w:rPr>
          <w:sz w:val="20"/>
          <w:szCs w:val="20"/>
          <w:lang w:val="uk-UA"/>
        </w:rPr>
        <w:t>12</w:t>
      </w:r>
      <w:r w:rsidR="000E62EA" w:rsidRPr="006F7F2D">
        <w:rPr>
          <w:sz w:val="20"/>
          <w:szCs w:val="20"/>
          <w:lang w:val="uk-UA"/>
        </w:rPr>
        <w:t>.</w:t>
      </w:r>
      <w:r>
        <w:rPr>
          <w:sz w:val="20"/>
          <w:szCs w:val="20"/>
          <w:lang w:val="uk-UA"/>
        </w:rPr>
        <w:t>9</w:t>
      </w:r>
      <w:r w:rsidR="000E62EA" w:rsidRPr="006F7F2D">
        <w:rPr>
          <w:sz w:val="20"/>
          <w:szCs w:val="20"/>
          <w:lang w:val="uk-UA"/>
        </w:rPr>
        <w:t xml:space="preserve">. Якщо в будь-який час будь-яке положення цього Договору є або стає незаконним, недійсним або таким, що неможливо примусово виконати, інші положення цього Договору, залишаються законними, чинними, та такими, що можливо виконати у примусовому порядку. </w:t>
      </w:r>
    </w:p>
    <w:p w14:paraId="7D85120E" w14:textId="160E827E" w:rsidR="00D74CEB" w:rsidRPr="006F7F2D" w:rsidRDefault="00D74CEB" w:rsidP="009E7228">
      <w:pPr>
        <w:jc w:val="both"/>
        <w:rPr>
          <w:sz w:val="20"/>
          <w:szCs w:val="20"/>
          <w:lang w:val="uk-UA"/>
        </w:rPr>
      </w:pPr>
      <w:r>
        <w:rPr>
          <w:sz w:val="20"/>
          <w:szCs w:val="20"/>
          <w:lang w:val="uk-UA"/>
        </w:rPr>
        <w:t>12.10. Сторони погодили використання факсиміле, а також підписання документів в електронному виді з накладанням електронних підписів КЕП та використання електронних документів</w:t>
      </w:r>
      <w:r w:rsidR="0049153C">
        <w:rPr>
          <w:sz w:val="20"/>
          <w:szCs w:val="20"/>
          <w:lang w:val="uk-UA"/>
        </w:rPr>
        <w:t xml:space="preserve"> в погодженому СЕДО таких як </w:t>
      </w:r>
      <w:proofErr w:type="spellStart"/>
      <w:r w:rsidR="0049153C">
        <w:rPr>
          <w:sz w:val="20"/>
          <w:szCs w:val="20"/>
          <w:lang w:val="en-US"/>
        </w:rPr>
        <w:t>MeDoc</w:t>
      </w:r>
      <w:proofErr w:type="spellEnd"/>
      <w:r w:rsidR="0049153C" w:rsidRPr="0049153C">
        <w:rPr>
          <w:sz w:val="20"/>
          <w:szCs w:val="20"/>
          <w:lang w:val="ru-RU"/>
        </w:rPr>
        <w:t xml:space="preserve">, </w:t>
      </w:r>
      <w:proofErr w:type="spellStart"/>
      <w:r w:rsidR="0049153C">
        <w:rPr>
          <w:sz w:val="20"/>
          <w:szCs w:val="20"/>
          <w:lang w:val="en-US"/>
        </w:rPr>
        <w:t>FlyDoc</w:t>
      </w:r>
      <w:proofErr w:type="spellEnd"/>
      <w:r w:rsidR="0049153C" w:rsidRPr="0049153C">
        <w:rPr>
          <w:sz w:val="20"/>
          <w:szCs w:val="20"/>
          <w:lang w:val="ru-RU"/>
        </w:rPr>
        <w:t xml:space="preserve">, </w:t>
      </w:r>
      <w:proofErr w:type="spellStart"/>
      <w:r w:rsidR="0049153C">
        <w:rPr>
          <w:sz w:val="20"/>
          <w:szCs w:val="20"/>
          <w:lang w:val="ru-RU"/>
        </w:rPr>
        <w:t>Вчасно</w:t>
      </w:r>
      <w:proofErr w:type="spellEnd"/>
      <w:r w:rsidR="0049153C">
        <w:rPr>
          <w:sz w:val="20"/>
          <w:szCs w:val="20"/>
          <w:lang w:val="ru-RU"/>
        </w:rPr>
        <w:t xml:space="preserve"> та</w:t>
      </w:r>
      <w:r w:rsidR="0049153C" w:rsidRPr="0049153C">
        <w:rPr>
          <w:sz w:val="20"/>
          <w:szCs w:val="20"/>
          <w:lang w:val="ru-RU"/>
        </w:rPr>
        <w:t>/</w:t>
      </w:r>
      <w:r w:rsidR="0049153C">
        <w:rPr>
          <w:sz w:val="20"/>
          <w:szCs w:val="20"/>
          <w:lang w:val="uk-UA"/>
        </w:rPr>
        <w:t>або інших погоджених Сторонами</w:t>
      </w:r>
      <w:r>
        <w:rPr>
          <w:sz w:val="20"/>
          <w:szCs w:val="20"/>
          <w:lang w:val="uk-UA"/>
        </w:rPr>
        <w:t>.</w:t>
      </w:r>
    </w:p>
    <w:p w14:paraId="75128C6F" w14:textId="77777777" w:rsidR="000E62EA" w:rsidRPr="006F7F2D" w:rsidRDefault="000E62EA" w:rsidP="009E7228">
      <w:pPr>
        <w:jc w:val="both"/>
        <w:rPr>
          <w:sz w:val="20"/>
          <w:szCs w:val="20"/>
          <w:lang w:val="uk-UA"/>
        </w:rPr>
      </w:pPr>
      <w:r w:rsidRPr="006F7F2D">
        <w:rPr>
          <w:sz w:val="20"/>
          <w:szCs w:val="20"/>
          <w:lang w:val="uk-UA"/>
        </w:rPr>
        <w:t xml:space="preserve">На засвідчення чого, Сторони підписали та уклали цей Договір на день та в рік, зазначені на початку Договору. </w:t>
      </w:r>
    </w:p>
    <w:p w14:paraId="63A266FF" w14:textId="77777777" w:rsidR="000E62EA" w:rsidRPr="006F7F2D" w:rsidRDefault="000E62EA" w:rsidP="009E7228">
      <w:pPr>
        <w:rPr>
          <w:sz w:val="20"/>
          <w:szCs w:val="2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9"/>
        <w:gridCol w:w="5747"/>
      </w:tblGrid>
      <w:tr w:rsidR="000E62EA" w:rsidRPr="00FE5A8A" w14:paraId="16F9A9E9" w14:textId="77777777" w:rsidTr="008454C8">
        <w:tc>
          <w:tcPr>
            <w:tcW w:w="4785" w:type="dxa"/>
          </w:tcPr>
          <w:p w14:paraId="68563B65" w14:textId="77777777" w:rsidR="000E62EA" w:rsidRPr="008454C8" w:rsidRDefault="000E62EA" w:rsidP="00276E39">
            <w:pPr>
              <w:rPr>
                <w:b/>
                <w:sz w:val="20"/>
                <w:szCs w:val="20"/>
                <w:lang w:val="uk-UA"/>
              </w:rPr>
            </w:pPr>
            <w:r w:rsidRPr="008454C8">
              <w:rPr>
                <w:b/>
                <w:sz w:val="20"/>
                <w:szCs w:val="20"/>
              </w:rPr>
              <w:t>ТОВ "</w:t>
            </w:r>
            <w:r w:rsidR="00C60D87">
              <w:rPr>
                <w:b/>
                <w:sz w:val="20"/>
                <w:szCs w:val="20"/>
                <w:lang w:val="uk-UA"/>
              </w:rPr>
              <w:t>Джока Тревел Юкрейн</w:t>
            </w:r>
            <w:r w:rsidRPr="008454C8">
              <w:rPr>
                <w:b/>
                <w:sz w:val="20"/>
                <w:szCs w:val="20"/>
              </w:rPr>
              <w:t>"</w:t>
            </w:r>
          </w:p>
          <w:p w14:paraId="4F318E12" w14:textId="77777777" w:rsidR="00D74CEB" w:rsidRDefault="00D74CEB" w:rsidP="001B3359">
            <w:pPr>
              <w:spacing w:line="240" w:lineRule="atLeast"/>
              <w:rPr>
                <w:sz w:val="20"/>
                <w:szCs w:val="20"/>
                <w:lang w:val="uk-UA"/>
              </w:rPr>
            </w:pPr>
            <w:r>
              <w:rPr>
                <w:sz w:val="20"/>
                <w:szCs w:val="20"/>
                <w:lang w:val="uk-UA"/>
              </w:rPr>
              <w:t xml:space="preserve">Юридична адреса: </w:t>
            </w:r>
            <w:r w:rsidRPr="001A3800">
              <w:rPr>
                <w:sz w:val="20"/>
                <w:szCs w:val="20"/>
                <w:lang w:val="uk-UA"/>
              </w:rPr>
              <w:t>04071, м.</w:t>
            </w:r>
            <w:r>
              <w:rPr>
                <w:sz w:val="20"/>
                <w:szCs w:val="20"/>
                <w:lang w:val="uk-UA"/>
              </w:rPr>
              <w:t xml:space="preserve"> </w:t>
            </w:r>
            <w:r w:rsidRPr="001A3800">
              <w:rPr>
                <w:sz w:val="20"/>
                <w:szCs w:val="20"/>
                <w:lang w:val="uk-UA"/>
              </w:rPr>
              <w:t xml:space="preserve">Київ, провулок Ярославський 7/9, </w:t>
            </w:r>
            <w:r>
              <w:rPr>
                <w:sz w:val="20"/>
                <w:szCs w:val="20"/>
                <w:lang w:val="uk-UA"/>
              </w:rPr>
              <w:t>група нежилих приміщень №83</w:t>
            </w:r>
          </w:p>
          <w:p w14:paraId="3B243676" w14:textId="77777777" w:rsidR="001B3359" w:rsidRPr="001A3800" w:rsidRDefault="00D74CEB" w:rsidP="001B3359">
            <w:pPr>
              <w:spacing w:line="240" w:lineRule="atLeast"/>
              <w:rPr>
                <w:sz w:val="20"/>
                <w:szCs w:val="20"/>
                <w:lang w:val="uk-UA"/>
              </w:rPr>
            </w:pPr>
            <w:r>
              <w:rPr>
                <w:sz w:val="20"/>
                <w:szCs w:val="20"/>
                <w:lang w:val="uk-UA"/>
              </w:rPr>
              <w:t>Поштова адреса:</w:t>
            </w:r>
            <w:r w:rsidR="001B3359">
              <w:rPr>
                <w:sz w:val="20"/>
                <w:szCs w:val="20"/>
                <w:lang w:val="uk-UA"/>
              </w:rPr>
              <w:br/>
            </w:r>
            <w:r w:rsidR="001B3359" w:rsidRPr="001A3800">
              <w:rPr>
                <w:sz w:val="20"/>
                <w:szCs w:val="20"/>
                <w:lang w:val="uk-UA"/>
              </w:rPr>
              <w:t>04071, м.</w:t>
            </w:r>
            <w:r w:rsidR="001B3359">
              <w:rPr>
                <w:sz w:val="20"/>
                <w:szCs w:val="20"/>
                <w:lang w:val="uk-UA"/>
              </w:rPr>
              <w:t xml:space="preserve"> </w:t>
            </w:r>
            <w:r w:rsidR="001B3359" w:rsidRPr="001A3800">
              <w:rPr>
                <w:sz w:val="20"/>
                <w:szCs w:val="20"/>
                <w:lang w:val="uk-UA"/>
              </w:rPr>
              <w:t>Київ, провулок Ярославський 7/9, офіс 11</w:t>
            </w:r>
            <w:r w:rsidR="001B3359" w:rsidRPr="001A3800">
              <w:rPr>
                <w:sz w:val="20"/>
                <w:szCs w:val="20"/>
                <w:lang w:val="uk-UA"/>
              </w:rPr>
              <w:br/>
              <w:t>ЄДРПОУ  37571296</w:t>
            </w:r>
          </w:p>
          <w:p w14:paraId="774A123F" w14:textId="77777777" w:rsidR="001B3359" w:rsidRPr="00D74CEB" w:rsidRDefault="001B3359" w:rsidP="001B3359">
            <w:pPr>
              <w:spacing w:line="240" w:lineRule="atLeast"/>
              <w:rPr>
                <w:sz w:val="20"/>
                <w:szCs w:val="20"/>
                <w:lang w:val="uk-UA"/>
              </w:rPr>
            </w:pPr>
            <w:r w:rsidRPr="00D74CEB">
              <w:rPr>
                <w:rFonts w:eastAsia="Arial Unicode MS"/>
                <w:color w:val="000000"/>
                <w:sz w:val="20"/>
                <w:szCs w:val="20"/>
              </w:rPr>
              <w:t>АТ КБ «ПРИВАТБАНК»</w:t>
            </w:r>
          </w:p>
          <w:p w14:paraId="6FAB02BB" w14:textId="77777777" w:rsidR="001B3359" w:rsidRPr="00D74CEB" w:rsidRDefault="001B3359" w:rsidP="001B3359">
            <w:pPr>
              <w:spacing w:line="240" w:lineRule="atLeast"/>
              <w:rPr>
                <w:sz w:val="20"/>
                <w:szCs w:val="20"/>
                <w:lang w:val="uk-UA"/>
              </w:rPr>
            </w:pPr>
            <w:r w:rsidRPr="00D74CEB">
              <w:rPr>
                <w:rFonts w:eastAsia="Arial Unicode MS"/>
                <w:color w:val="000000"/>
                <w:sz w:val="20"/>
                <w:szCs w:val="20"/>
              </w:rPr>
              <w:t>UA973052990000026009026218610</w:t>
            </w:r>
          </w:p>
          <w:p w14:paraId="0E94A5EA" w14:textId="77777777" w:rsidR="001B3359" w:rsidRPr="00D74CEB" w:rsidRDefault="001B3359" w:rsidP="001B3359">
            <w:pPr>
              <w:spacing w:line="240" w:lineRule="atLeast"/>
              <w:rPr>
                <w:sz w:val="20"/>
                <w:szCs w:val="20"/>
                <w:lang w:val="uk-UA"/>
              </w:rPr>
            </w:pPr>
            <w:r w:rsidRPr="00D74CEB">
              <w:rPr>
                <w:sz w:val="20"/>
                <w:szCs w:val="20"/>
                <w:lang w:val="uk-UA"/>
              </w:rPr>
              <w:t>МФО 30</w:t>
            </w:r>
            <w:r w:rsidR="00D74CEB" w:rsidRPr="00D74CEB">
              <w:rPr>
                <w:sz w:val="20"/>
                <w:szCs w:val="20"/>
                <w:lang w:val="uk-UA"/>
              </w:rPr>
              <w:t>5299</w:t>
            </w:r>
            <w:r w:rsidRPr="00D74CEB">
              <w:rPr>
                <w:sz w:val="20"/>
                <w:szCs w:val="20"/>
                <w:lang w:val="uk-UA"/>
              </w:rPr>
              <w:t xml:space="preserve"> </w:t>
            </w:r>
          </w:p>
          <w:p w14:paraId="77ADBDB9" w14:textId="77777777" w:rsidR="00D74CEB" w:rsidRPr="00D74CEB" w:rsidRDefault="00D74CEB" w:rsidP="00D74CEB">
            <w:pPr>
              <w:spacing w:line="240" w:lineRule="atLeast"/>
              <w:rPr>
                <w:sz w:val="20"/>
                <w:szCs w:val="20"/>
              </w:rPr>
            </w:pPr>
            <w:r w:rsidRPr="00D74CEB">
              <w:rPr>
                <w:sz w:val="20"/>
                <w:szCs w:val="20"/>
              </w:rPr>
              <w:t>І</w:t>
            </w:r>
            <w:r w:rsidR="00754F27">
              <w:rPr>
                <w:sz w:val="20"/>
                <w:szCs w:val="20"/>
                <w:lang w:val="uk-UA"/>
              </w:rPr>
              <w:t>П</w:t>
            </w:r>
            <w:r w:rsidRPr="00D74CEB">
              <w:rPr>
                <w:sz w:val="20"/>
                <w:szCs w:val="20"/>
              </w:rPr>
              <w:t xml:space="preserve">Н </w:t>
            </w:r>
            <w:r w:rsidRPr="00D74CEB">
              <w:rPr>
                <w:color w:val="000000"/>
                <w:sz w:val="20"/>
                <w:szCs w:val="20"/>
              </w:rPr>
              <w:t>375712926562</w:t>
            </w:r>
          </w:p>
          <w:p w14:paraId="5F54597E" w14:textId="77777777" w:rsidR="001B3359" w:rsidRDefault="001B3359" w:rsidP="001B3359">
            <w:pPr>
              <w:spacing w:line="240" w:lineRule="atLeast"/>
              <w:rPr>
                <w:sz w:val="20"/>
                <w:szCs w:val="20"/>
                <w:lang w:val="uk-UA"/>
              </w:rPr>
            </w:pPr>
            <w:r w:rsidRPr="001A3800">
              <w:rPr>
                <w:sz w:val="20"/>
                <w:szCs w:val="20"/>
                <w:lang w:val="uk-UA"/>
              </w:rPr>
              <w:t>Платник податку на прибуток на загальних підставах</w:t>
            </w:r>
          </w:p>
          <w:p w14:paraId="41FA1735" w14:textId="77777777" w:rsidR="001B3359" w:rsidRPr="001A3800" w:rsidRDefault="001B3359" w:rsidP="001B3359">
            <w:pPr>
              <w:spacing w:line="240" w:lineRule="atLeast"/>
              <w:rPr>
                <w:sz w:val="20"/>
                <w:szCs w:val="20"/>
                <w:lang w:val="uk-UA"/>
              </w:rPr>
            </w:pPr>
            <w:r w:rsidRPr="001A3800">
              <w:rPr>
                <w:sz w:val="20"/>
                <w:szCs w:val="20"/>
                <w:lang w:val="uk-UA"/>
              </w:rPr>
              <w:t xml:space="preserve">телефон: </w:t>
            </w:r>
            <w:r w:rsidR="00414093">
              <w:rPr>
                <w:sz w:val="20"/>
                <w:szCs w:val="20"/>
                <w:lang w:val="uk-UA"/>
              </w:rPr>
              <w:t>098 418 66 83</w:t>
            </w:r>
          </w:p>
          <w:p w14:paraId="32591D54" w14:textId="77777777" w:rsidR="001B3359" w:rsidRPr="00414093" w:rsidRDefault="001B3359" w:rsidP="001B3359">
            <w:pPr>
              <w:spacing w:line="240" w:lineRule="atLeast"/>
              <w:jc w:val="both"/>
              <w:rPr>
                <w:sz w:val="20"/>
                <w:szCs w:val="20"/>
              </w:rPr>
            </w:pPr>
            <w:r w:rsidRPr="00414093">
              <w:rPr>
                <w:sz w:val="20"/>
                <w:szCs w:val="20"/>
                <w:lang w:val="fr-FR"/>
              </w:rPr>
              <w:t>e</w:t>
            </w:r>
            <w:r w:rsidRPr="00414093">
              <w:rPr>
                <w:sz w:val="20"/>
                <w:szCs w:val="20"/>
              </w:rPr>
              <w:t>-</w:t>
            </w:r>
            <w:r w:rsidRPr="00414093">
              <w:rPr>
                <w:sz w:val="20"/>
                <w:szCs w:val="20"/>
                <w:lang w:val="fr-FR"/>
              </w:rPr>
              <w:t>mail</w:t>
            </w:r>
            <w:r w:rsidRPr="00414093">
              <w:rPr>
                <w:sz w:val="20"/>
                <w:szCs w:val="20"/>
              </w:rPr>
              <w:t>:</w:t>
            </w:r>
            <w:r>
              <w:rPr>
                <w:sz w:val="20"/>
                <w:szCs w:val="20"/>
                <w:lang w:val="uk-UA"/>
              </w:rPr>
              <w:t xml:space="preserve"> </w:t>
            </w:r>
            <w:r w:rsidRPr="00414093">
              <w:rPr>
                <w:sz w:val="20"/>
                <w:szCs w:val="20"/>
                <w:lang w:val="fr-FR"/>
              </w:rPr>
              <w:t>book</w:t>
            </w:r>
            <w:r w:rsidRPr="00414093">
              <w:rPr>
                <w:sz w:val="20"/>
                <w:szCs w:val="20"/>
              </w:rPr>
              <w:t>@</w:t>
            </w:r>
            <w:r w:rsidRPr="00414093">
              <w:rPr>
                <w:sz w:val="20"/>
                <w:szCs w:val="20"/>
                <w:lang w:val="fr-FR"/>
              </w:rPr>
              <w:t>djocatravel</w:t>
            </w:r>
            <w:r w:rsidRPr="00414093">
              <w:rPr>
                <w:sz w:val="20"/>
                <w:szCs w:val="20"/>
              </w:rPr>
              <w:t>.</w:t>
            </w:r>
            <w:r w:rsidRPr="00414093">
              <w:rPr>
                <w:sz w:val="20"/>
                <w:szCs w:val="20"/>
                <w:lang w:val="fr-FR"/>
              </w:rPr>
              <w:t>com</w:t>
            </w:r>
            <w:r w:rsidRPr="00414093">
              <w:rPr>
                <w:sz w:val="20"/>
                <w:szCs w:val="20"/>
              </w:rPr>
              <w:t xml:space="preserve"> </w:t>
            </w:r>
          </w:p>
          <w:p w14:paraId="1FC6E786" w14:textId="77777777" w:rsidR="001B3359" w:rsidRPr="001A3800" w:rsidRDefault="001B3359" w:rsidP="001B3359">
            <w:pPr>
              <w:suppressAutoHyphens/>
              <w:spacing w:line="240" w:lineRule="atLeast"/>
              <w:rPr>
                <w:sz w:val="20"/>
                <w:szCs w:val="20"/>
              </w:rPr>
            </w:pPr>
            <w:r w:rsidRPr="001A3800">
              <w:rPr>
                <w:sz w:val="20"/>
                <w:szCs w:val="20"/>
                <w:lang w:val="uk-UA"/>
              </w:rPr>
              <w:t xml:space="preserve">Сайт: </w:t>
            </w:r>
            <w:hyperlink r:id="rId11" w:history="1">
              <w:r w:rsidRPr="001A3800">
                <w:rPr>
                  <w:rStyle w:val="a5"/>
                  <w:sz w:val="20"/>
                  <w:szCs w:val="20"/>
                  <w:lang w:val="en-US"/>
                </w:rPr>
                <w:t>www</w:t>
              </w:r>
              <w:r w:rsidRPr="001A3800">
                <w:rPr>
                  <w:rStyle w:val="a5"/>
                  <w:sz w:val="20"/>
                  <w:szCs w:val="20"/>
                </w:rPr>
                <w:t>.</w:t>
              </w:r>
              <w:r w:rsidRPr="001A3800">
                <w:rPr>
                  <w:rStyle w:val="a5"/>
                  <w:sz w:val="20"/>
                  <w:szCs w:val="20"/>
                  <w:lang w:val="en-US"/>
                </w:rPr>
                <w:t>djocatravel</w:t>
              </w:r>
              <w:r w:rsidRPr="001A3800">
                <w:rPr>
                  <w:rStyle w:val="a5"/>
                  <w:sz w:val="20"/>
                  <w:szCs w:val="20"/>
                </w:rPr>
                <w:t>.</w:t>
              </w:r>
              <w:r w:rsidRPr="001A3800">
                <w:rPr>
                  <w:rStyle w:val="a5"/>
                  <w:sz w:val="20"/>
                  <w:szCs w:val="20"/>
                  <w:lang w:val="en-US"/>
                </w:rPr>
                <w:t>com</w:t>
              </w:r>
              <w:r w:rsidRPr="001A3800">
                <w:rPr>
                  <w:rStyle w:val="a5"/>
                  <w:sz w:val="20"/>
                  <w:szCs w:val="20"/>
                </w:rPr>
                <w:t>.</w:t>
              </w:r>
              <w:r w:rsidRPr="001A3800">
                <w:rPr>
                  <w:rStyle w:val="a5"/>
                  <w:sz w:val="20"/>
                  <w:szCs w:val="20"/>
                  <w:lang w:val="en-US"/>
                </w:rPr>
                <w:t>ua</w:t>
              </w:r>
            </w:hyperlink>
          </w:p>
          <w:p w14:paraId="2CACC883" w14:textId="77777777" w:rsidR="00276E39" w:rsidRDefault="00276E39" w:rsidP="001B3359">
            <w:pPr>
              <w:rPr>
                <w:sz w:val="20"/>
                <w:szCs w:val="20"/>
              </w:rPr>
            </w:pPr>
          </w:p>
          <w:p w14:paraId="7B951258" w14:textId="77777777" w:rsidR="00A53253" w:rsidRDefault="00A53253" w:rsidP="001B3359">
            <w:pPr>
              <w:rPr>
                <w:sz w:val="20"/>
                <w:szCs w:val="20"/>
              </w:rPr>
            </w:pPr>
          </w:p>
          <w:p w14:paraId="20EDA21F" w14:textId="77777777" w:rsidR="00A53253" w:rsidRDefault="00A53253" w:rsidP="001B3359">
            <w:pPr>
              <w:rPr>
                <w:sz w:val="20"/>
                <w:szCs w:val="20"/>
              </w:rPr>
            </w:pPr>
          </w:p>
          <w:p w14:paraId="5771452B" w14:textId="77777777" w:rsidR="00A53253" w:rsidRDefault="00A53253" w:rsidP="001B3359">
            <w:pPr>
              <w:rPr>
                <w:sz w:val="20"/>
                <w:szCs w:val="20"/>
              </w:rPr>
            </w:pPr>
          </w:p>
          <w:p w14:paraId="2F776E85" w14:textId="77777777" w:rsidR="00A53253" w:rsidRDefault="00A53253" w:rsidP="001B3359">
            <w:pPr>
              <w:rPr>
                <w:sz w:val="20"/>
                <w:szCs w:val="20"/>
              </w:rPr>
            </w:pPr>
          </w:p>
          <w:p w14:paraId="13D7AD60" w14:textId="77777777" w:rsidR="00A53253" w:rsidRDefault="00A53253" w:rsidP="001B3359">
            <w:pPr>
              <w:rPr>
                <w:sz w:val="20"/>
                <w:szCs w:val="20"/>
              </w:rPr>
            </w:pPr>
          </w:p>
          <w:p w14:paraId="5422F32C" w14:textId="77777777" w:rsidR="00A53253" w:rsidRPr="00FE5A8A" w:rsidRDefault="00A53253" w:rsidP="001B3359">
            <w:pPr>
              <w:rPr>
                <w:sz w:val="20"/>
                <w:szCs w:val="20"/>
              </w:rPr>
            </w:pPr>
          </w:p>
          <w:p w14:paraId="5BD7BAC5" w14:textId="77777777" w:rsidR="00FE5A8A" w:rsidRDefault="00FE5A8A" w:rsidP="009E7228">
            <w:pPr>
              <w:suppressAutoHyphens/>
              <w:rPr>
                <w:sz w:val="20"/>
                <w:szCs w:val="20"/>
                <w:lang w:val="uk-UA"/>
              </w:rPr>
            </w:pPr>
            <w:r>
              <w:rPr>
                <w:sz w:val="20"/>
                <w:szCs w:val="20"/>
                <w:lang w:val="uk-UA"/>
              </w:rPr>
              <w:t>Директор Естегассі О.П. ________________________</w:t>
            </w:r>
          </w:p>
          <w:p w14:paraId="7E2504F5" w14:textId="77777777" w:rsidR="00FE5A8A" w:rsidRPr="00FE5A8A" w:rsidRDefault="00FE5A8A" w:rsidP="009E7228">
            <w:pPr>
              <w:suppressAutoHyphens/>
              <w:rPr>
                <w:sz w:val="20"/>
                <w:szCs w:val="20"/>
                <w:lang w:val="uk-UA"/>
              </w:rPr>
            </w:pPr>
          </w:p>
          <w:p w14:paraId="6D3C32B2" w14:textId="77777777" w:rsidR="000E62EA" w:rsidRPr="008454C8" w:rsidRDefault="000E62EA" w:rsidP="009E7228">
            <w:pPr>
              <w:rPr>
                <w:sz w:val="20"/>
                <w:szCs w:val="20"/>
              </w:rPr>
            </w:pPr>
          </w:p>
        </w:tc>
        <w:tc>
          <w:tcPr>
            <w:tcW w:w="5813" w:type="dxa"/>
          </w:tcPr>
          <w:p w14:paraId="3971D512" w14:textId="77777777" w:rsidR="000E62EA" w:rsidRPr="00A53253" w:rsidRDefault="000E62EA" w:rsidP="009E7228">
            <w:pPr>
              <w:pStyle w:val="Default"/>
              <w:rPr>
                <w:sz w:val="20"/>
                <w:szCs w:val="20"/>
                <w:lang w:val="uk-UA"/>
              </w:rPr>
            </w:pPr>
            <w:r w:rsidRPr="008454C8">
              <w:rPr>
                <w:b/>
                <w:bCs/>
                <w:sz w:val="20"/>
                <w:szCs w:val="20"/>
              </w:rPr>
              <w:lastRenderedPageBreak/>
              <w:t>Турагент:</w:t>
            </w:r>
            <w:r w:rsidR="00D31BE2">
              <w:rPr>
                <w:b/>
                <w:bCs/>
                <w:sz w:val="20"/>
                <w:szCs w:val="20"/>
                <w:lang w:val="uk-UA"/>
              </w:rPr>
              <w:t xml:space="preserve">  </w:t>
            </w:r>
          </w:p>
          <w:p w14:paraId="5F07D77F" w14:textId="77777777" w:rsidR="00D31BE2" w:rsidRDefault="00FE5A8A" w:rsidP="009E7228">
            <w:pPr>
              <w:pStyle w:val="Default"/>
              <w:rPr>
                <w:bCs/>
                <w:sz w:val="20"/>
                <w:szCs w:val="20"/>
                <w:lang w:val="uk-UA"/>
              </w:rPr>
            </w:pPr>
            <w:r>
              <w:rPr>
                <w:bCs/>
                <w:sz w:val="20"/>
                <w:szCs w:val="20"/>
                <w:lang w:val="uk-UA"/>
              </w:rPr>
              <w:t>Юридична адреса</w:t>
            </w:r>
          </w:p>
          <w:p w14:paraId="4AE319AC" w14:textId="77777777" w:rsidR="00FE5A8A" w:rsidRDefault="00FE5A8A" w:rsidP="009E7228">
            <w:pPr>
              <w:pStyle w:val="Default"/>
              <w:rPr>
                <w:bCs/>
                <w:sz w:val="20"/>
                <w:szCs w:val="20"/>
                <w:lang w:val="uk-UA"/>
              </w:rPr>
            </w:pPr>
            <w:r>
              <w:rPr>
                <w:bCs/>
                <w:sz w:val="20"/>
                <w:szCs w:val="20"/>
                <w:lang w:val="uk-UA"/>
              </w:rPr>
              <w:t xml:space="preserve">Поштова адреса: </w:t>
            </w:r>
          </w:p>
          <w:p w14:paraId="055CC2F7" w14:textId="77777777" w:rsidR="00FE5A8A" w:rsidRDefault="00FE5A8A" w:rsidP="009E7228">
            <w:pPr>
              <w:pStyle w:val="Default"/>
              <w:rPr>
                <w:bCs/>
                <w:sz w:val="20"/>
                <w:szCs w:val="20"/>
                <w:lang w:val="uk-UA"/>
              </w:rPr>
            </w:pPr>
            <w:r>
              <w:rPr>
                <w:bCs/>
                <w:sz w:val="20"/>
                <w:szCs w:val="20"/>
                <w:lang w:val="uk-UA"/>
              </w:rPr>
              <w:t xml:space="preserve">Платник податку </w:t>
            </w:r>
            <w:r w:rsidR="00D31BE2">
              <w:rPr>
                <w:bCs/>
                <w:sz w:val="20"/>
                <w:szCs w:val="20"/>
                <w:lang w:val="uk-UA"/>
              </w:rPr>
              <w:t>______________________</w:t>
            </w:r>
          </w:p>
          <w:p w14:paraId="52B02B49" w14:textId="77777777" w:rsidR="00D31BE2" w:rsidRDefault="00D31BE2" w:rsidP="009E7228">
            <w:pPr>
              <w:pStyle w:val="Default"/>
              <w:rPr>
                <w:bCs/>
                <w:sz w:val="20"/>
                <w:szCs w:val="20"/>
                <w:lang w:val="uk-UA"/>
              </w:rPr>
            </w:pPr>
          </w:p>
          <w:p w14:paraId="4B797A24" w14:textId="77777777" w:rsidR="00D31BE2" w:rsidRDefault="00FE5A8A" w:rsidP="009E7228">
            <w:pPr>
              <w:pStyle w:val="Default"/>
              <w:rPr>
                <w:bCs/>
                <w:sz w:val="20"/>
                <w:szCs w:val="20"/>
                <w:lang w:val="uk-UA"/>
              </w:rPr>
            </w:pPr>
            <w:r>
              <w:rPr>
                <w:bCs/>
                <w:sz w:val="20"/>
                <w:szCs w:val="20"/>
                <w:lang w:val="uk-UA"/>
              </w:rPr>
              <w:t>Р/р №</w:t>
            </w:r>
            <w:r w:rsidR="00D31BE2">
              <w:rPr>
                <w:bCs/>
                <w:sz w:val="20"/>
                <w:szCs w:val="20"/>
                <w:lang w:val="uk-UA"/>
              </w:rPr>
              <w:t>_______________________</w:t>
            </w:r>
            <w:r>
              <w:rPr>
                <w:bCs/>
                <w:sz w:val="20"/>
                <w:szCs w:val="20"/>
                <w:lang w:val="uk-UA"/>
              </w:rPr>
              <w:t xml:space="preserve"> в </w:t>
            </w:r>
            <w:r w:rsidR="00D31BE2">
              <w:rPr>
                <w:bCs/>
                <w:sz w:val="20"/>
                <w:szCs w:val="20"/>
                <w:lang w:val="uk-UA"/>
              </w:rPr>
              <w:t>_________________________</w:t>
            </w:r>
            <w:r>
              <w:rPr>
                <w:bCs/>
                <w:sz w:val="20"/>
                <w:szCs w:val="20"/>
                <w:lang w:val="uk-UA"/>
              </w:rPr>
              <w:t xml:space="preserve">, МФО </w:t>
            </w:r>
            <w:r w:rsidR="00D31BE2">
              <w:rPr>
                <w:bCs/>
                <w:sz w:val="20"/>
                <w:szCs w:val="20"/>
                <w:lang w:val="uk-UA"/>
              </w:rPr>
              <w:t>_____________________</w:t>
            </w:r>
          </w:p>
          <w:p w14:paraId="0E4FA321" w14:textId="77777777" w:rsidR="00FE5A8A" w:rsidRDefault="00FE5A8A" w:rsidP="009E7228">
            <w:pPr>
              <w:pStyle w:val="Default"/>
              <w:rPr>
                <w:bCs/>
                <w:sz w:val="20"/>
                <w:szCs w:val="20"/>
                <w:lang w:val="uk-UA"/>
              </w:rPr>
            </w:pPr>
            <w:r>
              <w:rPr>
                <w:bCs/>
                <w:sz w:val="20"/>
                <w:szCs w:val="20"/>
                <w:lang w:val="uk-UA"/>
              </w:rPr>
              <w:t>ЄДРПОУ</w:t>
            </w:r>
            <w:r w:rsidR="00D31BE2">
              <w:rPr>
                <w:bCs/>
                <w:sz w:val="20"/>
                <w:szCs w:val="20"/>
                <w:lang w:val="uk-UA"/>
              </w:rPr>
              <w:t>__________________</w:t>
            </w:r>
          </w:p>
          <w:p w14:paraId="2031D99E" w14:textId="77777777" w:rsidR="00FE5A8A" w:rsidRDefault="00D31BE2" w:rsidP="009E7228">
            <w:pPr>
              <w:pStyle w:val="Default"/>
              <w:rPr>
                <w:bCs/>
                <w:sz w:val="20"/>
                <w:szCs w:val="20"/>
                <w:lang w:val="uk-UA"/>
              </w:rPr>
            </w:pPr>
            <w:r>
              <w:rPr>
                <w:bCs/>
                <w:sz w:val="20"/>
                <w:szCs w:val="20"/>
                <w:lang w:val="uk-UA"/>
              </w:rPr>
              <w:t>Тел: ______________________</w:t>
            </w:r>
          </w:p>
          <w:p w14:paraId="337657D1" w14:textId="77777777" w:rsidR="00FE5A8A" w:rsidRDefault="00FE5A8A" w:rsidP="009E7228">
            <w:pPr>
              <w:pStyle w:val="Default"/>
              <w:rPr>
                <w:bCs/>
                <w:sz w:val="20"/>
                <w:szCs w:val="20"/>
                <w:lang w:val="uk-UA"/>
              </w:rPr>
            </w:pPr>
            <w:r>
              <w:rPr>
                <w:bCs/>
                <w:sz w:val="20"/>
                <w:szCs w:val="20"/>
                <w:lang w:val="uk-UA"/>
              </w:rPr>
              <w:t xml:space="preserve">Факс: </w:t>
            </w:r>
            <w:r w:rsidR="00D31BE2">
              <w:rPr>
                <w:bCs/>
                <w:sz w:val="20"/>
                <w:szCs w:val="20"/>
                <w:lang w:val="uk-UA"/>
              </w:rPr>
              <w:t>_____________________</w:t>
            </w:r>
          </w:p>
          <w:p w14:paraId="5E13C976" w14:textId="77777777" w:rsidR="00FE5A8A" w:rsidRPr="00D31BE2" w:rsidRDefault="00FE5A8A" w:rsidP="009E7228">
            <w:pPr>
              <w:pStyle w:val="Default"/>
              <w:rPr>
                <w:bCs/>
                <w:sz w:val="20"/>
                <w:szCs w:val="20"/>
                <w:lang w:val="uk-UA"/>
              </w:rPr>
            </w:pPr>
            <w:r>
              <w:rPr>
                <w:bCs/>
                <w:sz w:val="20"/>
                <w:szCs w:val="20"/>
              </w:rPr>
              <w:t xml:space="preserve">e-mail: </w:t>
            </w:r>
            <w:r w:rsidR="00D31BE2">
              <w:rPr>
                <w:bCs/>
                <w:sz w:val="20"/>
                <w:szCs w:val="20"/>
                <w:lang w:val="uk-UA"/>
              </w:rPr>
              <w:t>____________________</w:t>
            </w:r>
          </w:p>
          <w:p w14:paraId="38249A38" w14:textId="77777777" w:rsidR="00FE5A8A" w:rsidRPr="00D31BE2" w:rsidRDefault="00A53253" w:rsidP="009E7228">
            <w:pPr>
              <w:pStyle w:val="Default"/>
              <w:rPr>
                <w:bCs/>
                <w:sz w:val="20"/>
                <w:szCs w:val="20"/>
                <w:lang w:val="uk-UA"/>
              </w:rPr>
            </w:pPr>
            <w:r>
              <w:rPr>
                <w:bCs/>
                <w:sz w:val="20"/>
                <w:szCs w:val="20"/>
                <w:lang w:val="uk-UA"/>
              </w:rPr>
              <w:t xml:space="preserve">Сайт: </w:t>
            </w:r>
          </w:p>
          <w:p w14:paraId="6F3D34D3" w14:textId="77777777" w:rsidR="000E62EA" w:rsidRDefault="000E62EA" w:rsidP="009E7228">
            <w:pPr>
              <w:pStyle w:val="Default"/>
              <w:rPr>
                <w:sz w:val="20"/>
                <w:szCs w:val="20"/>
                <w:lang w:val="uk-UA"/>
              </w:rPr>
            </w:pPr>
          </w:p>
          <w:p w14:paraId="1A2084BB" w14:textId="77777777" w:rsidR="001B3359" w:rsidRDefault="001B3359" w:rsidP="009E7228">
            <w:pPr>
              <w:pStyle w:val="Default"/>
              <w:rPr>
                <w:sz w:val="20"/>
                <w:szCs w:val="20"/>
                <w:lang w:val="uk-UA"/>
              </w:rPr>
            </w:pPr>
          </w:p>
          <w:p w14:paraId="6C90B9FF" w14:textId="77777777" w:rsidR="00A53253" w:rsidRDefault="00A53253" w:rsidP="009E7228">
            <w:pPr>
              <w:pStyle w:val="Default"/>
              <w:rPr>
                <w:sz w:val="20"/>
                <w:szCs w:val="20"/>
                <w:lang w:val="uk-UA"/>
              </w:rPr>
            </w:pPr>
          </w:p>
          <w:p w14:paraId="073C5118" w14:textId="77777777" w:rsidR="00A53253" w:rsidRDefault="00A53253" w:rsidP="009E7228">
            <w:pPr>
              <w:pStyle w:val="Default"/>
              <w:rPr>
                <w:sz w:val="20"/>
                <w:szCs w:val="20"/>
                <w:lang w:val="uk-UA"/>
              </w:rPr>
            </w:pPr>
          </w:p>
          <w:p w14:paraId="2FFFB6F3" w14:textId="77777777" w:rsidR="00A53253" w:rsidRDefault="00A53253" w:rsidP="009E7228">
            <w:pPr>
              <w:pStyle w:val="Default"/>
              <w:rPr>
                <w:sz w:val="20"/>
                <w:szCs w:val="20"/>
                <w:lang w:val="uk-UA"/>
              </w:rPr>
            </w:pPr>
          </w:p>
          <w:p w14:paraId="001A48B8" w14:textId="77777777" w:rsidR="00A53253" w:rsidRDefault="00A53253" w:rsidP="009E7228">
            <w:pPr>
              <w:pStyle w:val="Default"/>
              <w:rPr>
                <w:sz w:val="20"/>
                <w:szCs w:val="20"/>
                <w:lang w:val="uk-UA"/>
              </w:rPr>
            </w:pPr>
          </w:p>
          <w:p w14:paraId="0B64766A" w14:textId="77777777" w:rsidR="00A53253" w:rsidRDefault="00A53253" w:rsidP="009E7228">
            <w:pPr>
              <w:pStyle w:val="Default"/>
              <w:rPr>
                <w:sz w:val="20"/>
                <w:szCs w:val="20"/>
                <w:lang w:val="uk-UA"/>
              </w:rPr>
            </w:pPr>
          </w:p>
          <w:p w14:paraId="281F837F" w14:textId="77777777" w:rsidR="00A53253" w:rsidRDefault="00A53253" w:rsidP="009E7228">
            <w:pPr>
              <w:pStyle w:val="Default"/>
              <w:rPr>
                <w:sz w:val="20"/>
                <w:szCs w:val="20"/>
                <w:lang w:val="uk-UA"/>
              </w:rPr>
            </w:pPr>
          </w:p>
          <w:p w14:paraId="5C046FD3" w14:textId="77777777" w:rsidR="00A53253" w:rsidRDefault="00A53253" w:rsidP="009E7228">
            <w:pPr>
              <w:pStyle w:val="Default"/>
              <w:rPr>
                <w:sz w:val="20"/>
                <w:szCs w:val="20"/>
                <w:lang w:val="uk-UA"/>
              </w:rPr>
            </w:pPr>
          </w:p>
          <w:p w14:paraId="3142D44C" w14:textId="77777777" w:rsidR="001B3359" w:rsidRDefault="001B3359" w:rsidP="009E7228">
            <w:pPr>
              <w:pStyle w:val="Default"/>
              <w:rPr>
                <w:sz w:val="20"/>
                <w:szCs w:val="20"/>
                <w:lang w:val="uk-UA"/>
              </w:rPr>
            </w:pPr>
          </w:p>
          <w:p w14:paraId="6BD73349" w14:textId="77777777" w:rsidR="00FE5A8A" w:rsidRDefault="00276E39" w:rsidP="009E7228">
            <w:pPr>
              <w:pStyle w:val="Default"/>
              <w:rPr>
                <w:sz w:val="20"/>
                <w:szCs w:val="20"/>
                <w:lang w:val="uk-UA"/>
              </w:rPr>
            </w:pPr>
            <w:r>
              <w:rPr>
                <w:sz w:val="20"/>
                <w:szCs w:val="20"/>
                <w:lang w:val="uk-UA"/>
              </w:rPr>
              <w:t>Директор</w:t>
            </w:r>
            <w:r w:rsidR="00FE5A8A">
              <w:rPr>
                <w:sz w:val="20"/>
                <w:szCs w:val="20"/>
                <w:lang w:val="uk-UA"/>
              </w:rPr>
              <w:t>__________________________________</w:t>
            </w:r>
          </w:p>
          <w:p w14:paraId="39D762E4" w14:textId="77777777" w:rsidR="00FE5A8A" w:rsidRPr="00FE5A8A" w:rsidRDefault="00FE5A8A" w:rsidP="009E7228">
            <w:pPr>
              <w:pStyle w:val="Default"/>
              <w:rPr>
                <w:sz w:val="20"/>
                <w:szCs w:val="20"/>
                <w:lang w:val="uk-UA"/>
              </w:rPr>
            </w:pPr>
          </w:p>
        </w:tc>
      </w:tr>
    </w:tbl>
    <w:p w14:paraId="02F80466" w14:textId="77777777" w:rsidR="00FE5A8A" w:rsidRPr="00FE5A8A" w:rsidRDefault="00FE5A8A" w:rsidP="009E7228">
      <w:pPr>
        <w:rPr>
          <w:sz w:val="20"/>
          <w:szCs w:val="20"/>
          <w:lang w:val="uk-UA"/>
        </w:rPr>
      </w:pPr>
    </w:p>
    <w:sectPr w:rsidR="00FE5A8A" w:rsidRPr="00FE5A8A" w:rsidSect="00C23E47">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3270D" w14:textId="77777777" w:rsidR="0077133D" w:rsidRDefault="0077133D" w:rsidP="00276E39">
      <w:r>
        <w:separator/>
      </w:r>
    </w:p>
  </w:endnote>
  <w:endnote w:type="continuationSeparator" w:id="0">
    <w:p w14:paraId="16676994" w14:textId="77777777" w:rsidR="0077133D" w:rsidRDefault="0077133D" w:rsidP="0027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A49AF" w14:textId="77777777" w:rsidR="0077133D" w:rsidRDefault="0077133D" w:rsidP="00276E39">
      <w:r>
        <w:separator/>
      </w:r>
    </w:p>
  </w:footnote>
  <w:footnote w:type="continuationSeparator" w:id="0">
    <w:p w14:paraId="1CDC486F" w14:textId="77777777" w:rsidR="0077133D" w:rsidRDefault="0077133D" w:rsidP="0027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9B20" w14:textId="77777777" w:rsidR="00276E39" w:rsidRDefault="001A2493" w:rsidP="00C60D87">
    <w:pPr>
      <w:pStyle w:val="a6"/>
    </w:pPr>
    <w:r>
      <w:rPr>
        <w:rFonts w:ascii="Times New Roman" w:hAnsi="Times New Roman"/>
        <w:b/>
        <w:noProof/>
        <w:color w:val="A6A6A6"/>
        <w:sz w:val="20"/>
        <w:szCs w:val="20"/>
        <w:lang w:eastAsia="ru-RU"/>
      </w:rPr>
      <w:drawing>
        <wp:anchor distT="0" distB="0" distL="114300" distR="114300" simplePos="0" relativeHeight="251657728" behindDoc="1" locked="0" layoutInCell="1" allowOverlap="1" wp14:anchorId="221B448C" wp14:editId="0B2163EA">
          <wp:simplePos x="0" y="0"/>
          <wp:positionH relativeFrom="column">
            <wp:posOffset>0</wp:posOffset>
          </wp:positionH>
          <wp:positionV relativeFrom="paragraph">
            <wp:posOffset>-449580</wp:posOffset>
          </wp:positionV>
          <wp:extent cx="1819275" cy="878205"/>
          <wp:effectExtent l="0" t="0" r="0" b="0"/>
          <wp:wrapTight wrapText="bothSides">
            <wp:wrapPolygon edited="0">
              <wp:start x="0" y="0"/>
              <wp:lineTo x="0" y="21241"/>
              <wp:lineTo x="21412" y="21241"/>
              <wp:lineTo x="21412" y="0"/>
              <wp:lineTo x="0" y="0"/>
            </wp:wrapPolygon>
          </wp:wrapTight>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BF85D" w14:textId="77777777" w:rsidR="00276E39" w:rsidRDefault="00276E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B0E50"/>
    <w:multiLevelType w:val="hybridMultilevel"/>
    <w:tmpl w:val="49107B60"/>
    <w:lvl w:ilvl="0" w:tplc="04190001">
      <w:start w:val="1"/>
      <w:numFmt w:val="bullet"/>
      <w:lvlText w:val=""/>
      <w:lvlJc w:val="left"/>
      <w:pPr>
        <w:ind w:left="720" w:hanging="360"/>
      </w:pPr>
      <w:rPr>
        <w:rFonts w:ascii="Symbol" w:hAnsi="Symbol" w:hint="default"/>
        <w:w w:val="100"/>
        <w:sz w:val="12"/>
        <w:szCs w:val="12"/>
        <w:lang w:val="fr-FR" w:eastAsia="en-US" w:bidi="ar-SA"/>
      </w:rPr>
    </w:lvl>
    <w:lvl w:ilvl="1" w:tplc="FFFFFFFF">
      <w:numFmt w:val="bullet"/>
      <w:lvlText w:val="•"/>
      <w:lvlJc w:val="left"/>
      <w:pPr>
        <w:ind w:left="835" w:hanging="284"/>
      </w:pPr>
      <w:rPr>
        <w:rFonts w:hint="default"/>
        <w:lang w:val="fr-FR" w:eastAsia="en-US" w:bidi="ar-SA"/>
      </w:rPr>
    </w:lvl>
    <w:lvl w:ilvl="2" w:tplc="FFFFFFFF">
      <w:numFmt w:val="bullet"/>
      <w:lvlText w:val="•"/>
      <w:lvlJc w:val="left"/>
      <w:pPr>
        <w:ind w:left="1270" w:hanging="284"/>
      </w:pPr>
      <w:rPr>
        <w:rFonts w:hint="default"/>
        <w:lang w:val="fr-FR" w:eastAsia="en-US" w:bidi="ar-SA"/>
      </w:rPr>
    </w:lvl>
    <w:lvl w:ilvl="3" w:tplc="FFFFFFFF">
      <w:numFmt w:val="bullet"/>
      <w:lvlText w:val="•"/>
      <w:lvlJc w:val="left"/>
      <w:pPr>
        <w:ind w:left="1705" w:hanging="284"/>
      </w:pPr>
      <w:rPr>
        <w:rFonts w:hint="default"/>
        <w:lang w:val="fr-FR" w:eastAsia="en-US" w:bidi="ar-SA"/>
      </w:rPr>
    </w:lvl>
    <w:lvl w:ilvl="4" w:tplc="FFFFFFFF">
      <w:numFmt w:val="bullet"/>
      <w:lvlText w:val="•"/>
      <w:lvlJc w:val="left"/>
      <w:pPr>
        <w:ind w:left="2141" w:hanging="284"/>
      </w:pPr>
      <w:rPr>
        <w:rFonts w:hint="default"/>
        <w:lang w:val="fr-FR" w:eastAsia="en-US" w:bidi="ar-SA"/>
      </w:rPr>
    </w:lvl>
    <w:lvl w:ilvl="5" w:tplc="FFFFFFFF">
      <w:numFmt w:val="bullet"/>
      <w:lvlText w:val="•"/>
      <w:lvlJc w:val="left"/>
      <w:pPr>
        <w:ind w:left="2576" w:hanging="284"/>
      </w:pPr>
      <w:rPr>
        <w:rFonts w:hint="default"/>
        <w:lang w:val="fr-FR" w:eastAsia="en-US" w:bidi="ar-SA"/>
      </w:rPr>
    </w:lvl>
    <w:lvl w:ilvl="6" w:tplc="FFFFFFFF">
      <w:numFmt w:val="bullet"/>
      <w:lvlText w:val="•"/>
      <w:lvlJc w:val="left"/>
      <w:pPr>
        <w:ind w:left="3011" w:hanging="284"/>
      </w:pPr>
      <w:rPr>
        <w:rFonts w:hint="default"/>
        <w:lang w:val="fr-FR" w:eastAsia="en-US" w:bidi="ar-SA"/>
      </w:rPr>
    </w:lvl>
    <w:lvl w:ilvl="7" w:tplc="FFFFFFFF">
      <w:numFmt w:val="bullet"/>
      <w:lvlText w:val="•"/>
      <w:lvlJc w:val="left"/>
      <w:pPr>
        <w:ind w:left="3446" w:hanging="284"/>
      </w:pPr>
      <w:rPr>
        <w:rFonts w:hint="default"/>
        <w:lang w:val="fr-FR" w:eastAsia="en-US" w:bidi="ar-SA"/>
      </w:rPr>
    </w:lvl>
    <w:lvl w:ilvl="8" w:tplc="FFFFFFFF">
      <w:numFmt w:val="bullet"/>
      <w:lvlText w:val="•"/>
      <w:lvlJc w:val="left"/>
      <w:pPr>
        <w:ind w:left="3882" w:hanging="284"/>
      </w:pPr>
      <w:rPr>
        <w:rFonts w:hint="default"/>
        <w:lang w:val="fr-FR" w:eastAsia="en-US" w:bidi="ar-SA"/>
      </w:rPr>
    </w:lvl>
  </w:abstractNum>
  <w:abstractNum w:abstractNumId="1" w15:restartNumberingAfterBreak="0">
    <w:nsid w:val="374B650E"/>
    <w:multiLevelType w:val="hybridMultilevel"/>
    <w:tmpl w:val="1B1A2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A34FDE"/>
    <w:multiLevelType w:val="hybridMultilevel"/>
    <w:tmpl w:val="0DBC55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E3702ED"/>
    <w:multiLevelType w:val="hybridMultilevel"/>
    <w:tmpl w:val="D9623C2A"/>
    <w:lvl w:ilvl="0" w:tplc="8A6CBFCA">
      <w:numFmt w:val="bullet"/>
      <w:lvlText w:val="o"/>
      <w:lvlJc w:val="left"/>
      <w:pPr>
        <w:ind w:left="391" w:hanging="284"/>
      </w:pPr>
      <w:rPr>
        <w:rFonts w:ascii="Courier New" w:eastAsia="Courier New" w:hAnsi="Courier New" w:cs="Courier New" w:hint="default"/>
        <w:w w:val="100"/>
        <w:sz w:val="12"/>
        <w:szCs w:val="12"/>
        <w:lang w:val="fr-FR" w:eastAsia="en-US" w:bidi="ar-SA"/>
      </w:rPr>
    </w:lvl>
    <w:lvl w:ilvl="1" w:tplc="4EC0AB9E">
      <w:numFmt w:val="bullet"/>
      <w:lvlText w:val="•"/>
      <w:lvlJc w:val="left"/>
      <w:pPr>
        <w:ind w:left="835" w:hanging="284"/>
      </w:pPr>
      <w:rPr>
        <w:rFonts w:hint="default"/>
        <w:lang w:val="fr-FR" w:eastAsia="en-US" w:bidi="ar-SA"/>
      </w:rPr>
    </w:lvl>
    <w:lvl w:ilvl="2" w:tplc="658627D2">
      <w:numFmt w:val="bullet"/>
      <w:lvlText w:val="•"/>
      <w:lvlJc w:val="left"/>
      <w:pPr>
        <w:ind w:left="1270" w:hanging="284"/>
      </w:pPr>
      <w:rPr>
        <w:rFonts w:hint="default"/>
        <w:lang w:val="fr-FR" w:eastAsia="en-US" w:bidi="ar-SA"/>
      </w:rPr>
    </w:lvl>
    <w:lvl w:ilvl="3" w:tplc="09D6C37E">
      <w:numFmt w:val="bullet"/>
      <w:lvlText w:val="•"/>
      <w:lvlJc w:val="left"/>
      <w:pPr>
        <w:ind w:left="1705" w:hanging="284"/>
      </w:pPr>
      <w:rPr>
        <w:rFonts w:hint="default"/>
        <w:lang w:val="fr-FR" w:eastAsia="en-US" w:bidi="ar-SA"/>
      </w:rPr>
    </w:lvl>
    <w:lvl w:ilvl="4" w:tplc="4DBC8308">
      <w:numFmt w:val="bullet"/>
      <w:lvlText w:val="•"/>
      <w:lvlJc w:val="left"/>
      <w:pPr>
        <w:ind w:left="2141" w:hanging="284"/>
      </w:pPr>
      <w:rPr>
        <w:rFonts w:hint="default"/>
        <w:lang w:val="fr-FR" w:eastAsia="en-US" w:bidi="ar-SA"/>
      </w:rPr>
    </w:lvl>
    <w:lvl w:ilvl="5" w:tplc="5B007C14">
      <w:numFmt w:val="bullet"/>
      <w:lvlText w:val="•"/>
      <w:lvlJc w:val="left"/>
      <w:pPr>
        <w:ind w:left="2576" w:hanging="284"/>
      </w:pPr>
      <w:rPr>
        <w:rFonts w:hint="default"/>
        <w:lang w:val="fr-FR" w:eastAsia="en-US" w:bidi="ar-SA"/>
      </w:rPr>
    </w:lvl>
    <w:lvl w:ilvl="6" w:tplc="8AE86970">
      <w:numFmt w:val="bullet"/>
      <w:lvlText w:val="•"/>
      <w:lvlJc w:val="left"/>
      <w:pPr>
        <w:ind w:left="3011" w:hanging="284"/>
      </w:pPr>
      <w:rPr>
        <w:rFonts w:hint="default"/>
        <w:lang w:val="fr-FR" w:eastAsia="en-US" w:bidi="ar-SA"/>
      </w:rPr>
    </w:lvl>
    <w:lvl w:ilvl="7" w:tplc="771019DE">
      <w:numFmt w:val="bullet"/>
      <w:lvlText w:val="•"/>
      <w:lvlJc w:val="left"/>
      <w:pPr>
        <w:ind w:left="3446" w:hanging="284"/>
      </w:pPr>
      <w:rPr>
        <w:rFonts w:hint="default"/>
        <w:lang w:val="fr-FR" w:eastAsia="en-US" w:bidi="ar-SA"/>
      </w:rPr>
    </w:lvl>
    <w:lvl w:ilvl="8" w:tplc="B40004EE">
      <w:numFmt w:val="bullet"/>
      <w:lvlText w:val="•"/>
      <w:lvlJc w:val="left"/>
      <w:pPr>
        <w:ind w:left="3882" w:hanging="284"/>
      </w:pPr>
      <w:rPr>
        <w:rFonts w:hint="default"/>
        <w:lang w:val="fr-FR" w:eastAsia="en-US" w:bidi="ar-SA"/>
      </w:rPr>
    </w:lvl>
  </w:abstractNum>
  <w:abstractNum w:abstractNumId="4" w15:restartNumberingAfterBreak="0">
    <w:nsid w:val="49626E26"/>
    <w:multiLevelType w:val="hybridMultilevel"/>
    <w:tmpl w:val="EF72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2D"/>
    <w:rsid w:val="0001222C"/>
    <w:rsid w:val="00015C55"/>
    <w:rsid w:val="00017463"/>
    <w:rsid w:val="000270DD"/>
    <w:rsid w:val="00032379"/>
    <w:rsid w:val="000341FE"/>
    <w:rsid w:val="00042694"/>
    <w:rsid w:val="0004344A"/>
    <w:rsid w:val="00073260"/>
    <w:rsid w:val="00074425"/>
    <w:rsid w:val="000B36B5"/>
    <w:rsid w:val="000E62EA"/>
    <w:rsid w:val="000F2099"/>
    <w:rsid w:val="0010615B"/>
    <w:rsid w:val="00125001"/>
    <w:rsid w:val="00134C9D"/>
    <w:rsid w:val="00135D48"/>
    <w:rsid w:val="00174AD5"/>
    <w:rsid w:val="001A2493"/>
    <w:rsid w:val="001B3359"/>
    <w:rsid w:val="0023365B"/>
    <w:rsid w:val="00235050"/>
    <w:rsid w:val="00236DB1"/>
    <w:rsid w:val="002375A0"/>
    <w:rsid w:val="00276E39"/>
    <w:rsid w:val="002900E4"/>
    <w:rsid w:val="002915D9"/>
    <w:rsid w:val="002A200D"/>
    <w:rsid w:val="002A6596"/>
    <w:rsid w:val="002D4E5E"/>
    <w:rsid w:val="002E4F00"/>
    <w:rsid w:val="002E6B66"/>
    <w:rsid w:val="003003B0"/>
    <w:rsid w:val="00302CE3"/>
    <w:rsid w:val="00351A28"/>
    <w:rsid w:val="0037110A"/>
    <w:rsid w:val="0037486D"/>
    <w:rsid w:val="00383327"/>
    <w:rsid w:val="00390959"/>
    <w:rsid w:val="003A129D"/>
    <w:rsid w:val="003A16FD"/>
    <w:rsid w:val="003C128C"/>
    <w:rsid w:val="003D556C"/>
    <w:rsid w:val="003D713B"/>
    <w:rsid w:val="003E50B7"/>
    <w:rsid w:val="003F0291"/>
    <w:rsid w:val="0040434B"/>
    <w:rsid w:val="00407504"/>
    <w:rsid w:val="00414093"/>
    <w:rsid w:val="00427343"/>
    <w:rsid w:val="00442002"/>
    <w:rsid w:val="004503C7"/>
    <w:rsid w:val="0049153C"/>
    <w:rsid w:val="004B35C8"/>
    <w:rsid w:val="004B6009"/>
    <w:rsid w:val="004E5B2C"/>
    <w:rsid w:val="0050122D"/>
    <w:rsid w:val="0051000B"/>
    <w:rsid w:val="00526B7E"/>
    <w:rsid w:val="00533426"/>
    <w:rsid w:val="00564147"/>
    <w:rsid w:val="005860C1"/>
    <w:rsid w:val="005B21F8"/>
    <w:rsid w:val="005C073A"/>
    <w:rsid w:val="005C3B77"/>
    <w:rsid w:val="005D3F3F"/>
    <w:rsid w:val="005D4C2B"/>
    <w:rsid w:val="005E3EFD"/>
    <w:rsid w:val="005E534D"/>
    <w:rsid w:val="005E5EEE"/>
    <w:rsid w:val="005F449F"/>
    <w:rsid w:val="00607285"/>
    <w:rsid w:val="00632593"/>
    <w:rsid w:val="00644362"/>
    <w:rsid w:val="00675473"/>
    <w:rsid w:val="00683F6D"/>
    <w:rsid w:val="006B0A35"/>
    <w:rsid w:val="006C131A"/>
    <w:rsid w:val="006C4134"/>
    <w:rsid w:val="006D4134"/>
    <w:rsid w:val="006E0074"/>
    <w:rsid w:val="006F7F2D"/>
    <w:rsid w:val="007065F7"/>
    <w:rsid w:val="007133ED"/>
    <w:rsid w:val="00720024"/>
    <w:rsid w:val="00735456"/>
    <w:rsid w:val="00741DE9"/>
    <w:rsid w:val="007420AE"/>
    <w:rsid w:val="00743457"/>
    <w:rsid w:val="00754F27"/>
    <w:rsid w:val="00760389"/>
    <w:rsid w:val="00767E89"/>
    <w:rsid w:val="0077133D"/>
    <w:rsid w:val="0078407B"/>
    <w:rsid w:val="007A3C13"/>
    <w:rsid w:val="007C1C66"/>
    <w:rsid w:val="007D0C64"/>
    <w:rsid w:val="00812ECE"/>
    <w:rsid w:val="008247C8"/>
    <w:rsid w:val="008301EB"/>
    <w:rsid w:val="008454C8"/>
    <w:rsid w:val="00852904"/>
    <w:rsid w:val="0086226A"/>
    <w:rsid w:val="00862520"/>
    <w:rsid w:val="00885BC8"/>
    <w:rsid w:val="00892351"/>
    <w:rsid w:val="008A281F"/>
    <w:rsid w:val="008A3B5D"/>
    <w:rsid w:val="008F4F5F"/>
    <w:rsid w:val="008F57BB"/>
    <w:rsid w:val="008F62F9"/>
    <w:rsid w:val="00907F0B"/>
    <w:rsid w:val="0092411A"/>
    <w:rsid w:val="00955668"/>
    <w:rsid w:val="0098373B"/>
    <w:rsid w:val="00991F51"/>
    <w:rsid w:val="009A5CFB"/>
    <w:rsid w:val="009D64DA"/>
    <w:rsid w:val="009E14F7"/>
    <w:rsid w:val="009E7228"/>
    <w:rsid w:val="00A00BF5"/>
    <w:rsid w:val="00A0684B"/>
    <w:rsid w:val="00A06AD3"/>
    <w:rsid w:val="00A35549"/>
    <w:rsid w:val="00A436C1"/>
    <w:rsid w:val="00A53253"/>
    <w:rsid w:val="00A63FD0"/>
    <w:rsid w:val="00A70427"/>
    <w:rsid w:val="00A7144A"/>
    <w:rsid w:val="00AB07E6"/>
    <w:rsid w:val="00AB5E0F"/>
    <w:rsid w:val="00AB7E6A"/>
    <w:rsid w:val="00AD2ABC"/>
    <w:rsid w:val="00AF187F"/>
    <w:rsid w:val="00AF4739"/>
    <w:rsid w:val="00B049B0"/>
    <w:rsid w:val="00B26D1B"/>
    <w:rsid w:val="00B6690C"/>
    <w:rsid w:val="00B66C88"/>
    <w:rsid w:val="00B77A3A"/>
    <w:rsid w:val="00B90A5D"/>
    <w:rsid w:val="00BA2E24"/>
    <w:rsid w:val="00BB20ED"/>
    <w:rsid w:val="00BB2B4A"/>
    <w:rsid w:val="00BB7912"/>
    <w:rsid w:val="00BD04AC"/>
    <w:rsid w:val="00BD3CB3"/>
    <w:rsid w:val="00BD5141"/>
    <w:rsid w:val="00BD5358"/>
    <w:rsid w:val="00BD6704"/>
    <w:rsid w:val="00BE1463"/>
    <w:rsid w:val="00BF4EE5"/>
    <w:rsid w:val="00C23E47"/>
    <w:rsid w:val="00C517F2"/>
    <w:rsid w:val="00C60D87"/>
    <w:rsid w:val="00CB5E40"/>
    <w:rsid w:val="00D11320"/>
    <w:rsid w:val="00D25400"/>
    <w:rsid w:val="00D31BE2"/>
    <w:rsid w:val="00D461C8"/>
    <w:rsid w:val="00D53324"/>
    <w:rsid w:val="00D67127"/>
    <w:rsid w:val="00D74CEB"/>
    <w:rsid w:val="00D85FEA"/>
    <w:rsid w:val="00D86678"/>
    <w:rsid w:val="00DA56EF"/>
    <w:rsid w:val="00DB6FC0"/>
    <w:rsid w:val="00DD1993"/>
    <w:rsid w:val="00DE344E"/>
    <w:rsid w:val="00DF7577"/>
    <w:rsid w:val="00E326EE"/>
    <w:rsid w:val="00E33A44"/>
    <w:rsid w:val="00E33BD8"/>
    <w:rsid w:val="00E510B0"/>
    <w:rsid w:val="00E671CE"/>
    <w:rsid w:val="00E73EBB"/>
    <w:rsid w:val="00E83714"/>
    <w:rsid w:val="00EA7431"/>
    <w:rsid w:val="00EC0C18"/>
    <w:rsid w:val="00ED0F06"/>
    <w:rsid w:val="00EF170B"/>
    <w:rsid w:val="00EF2DE9"/>
    <w:rsid w:val="00F04637"/>
    <w:rsid w:val="00F05A70"/>
    <w:rsid w:val="00F10DA6"/>
    <w:rsid w:val="00F21CB0"/>
    <w:rsid w:val="00F33F35"/>
    <w:rsid w:val="00F35C5C"/>
    <w:rsid w:val="00F97369"/>
    <w:rsid w:val="00FA26D6"/>
    <w:rsid w:val="00FA37F1"/>
    <w:rsid w:val="00FE5A8A"/>
    <w:rsid w:val="00FE7C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4F01A"/>
  <w15:chartTrackingRefBased/>
  <w15:docId w15:val="{0B8F4C33-A1BD-1542-9AD6-205C3AEF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3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7F2D"/>
    <w:pPr>
      <w:spacing w:after="200" w:line="276" w:lineRule="auto"/>
      <w:ind w:left="720"/>
      <w:contextualSpacing/>
    </w:pPr>
    <w:rPr>
      <w:rFonts w:ascii="Calibri" w:eastAsia="Calibri" w:hAnsi="Calibri"/>
      <w:sz w:val="22"/>
      <w:szCs w:val="22"/>
      <w:lang w:val="ru-RU" w:eastAsia="en-US"/>
    </w:rPr>
  </w:style>
  <w:style w:type="paragraph" w:customStyle="1" w:styleId="Default">
    <w:name w:val="Default"/>
    <w:uiPriority w:val="99"/>
    <w:rsid w:val="00235050"/>
    <w:pPr>
      <w:autoSpaceDE w:val="0"/>
      <w:autoSpaceDN w:val="0"/>
      <w:adjustRightInd w:val="0"/>
    </w:pPr>
    <w:rPr>
      <w:rFonts w:ascii="Times New Roman" w:hAnsi="Times New Roman"/>
      <w:color w:val="000000"/>
      <w:sz w:val="24"/>
      <w:szCs w:val="24"/>
      <w:lang w:val="ru-RU" w:eastAsia="en-US"/>
    </w:rPr>
  </w:style>
  <w:style w:type="table" w:styleId="a4">
    <w:name w:val="Table Grid"/>
    <w:basedOn w:val="a1"/>
    <w:uiPriority w:val="99"/>
    <w:rsid w:val="002350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rsid w:val="00235050"/>
    <w:rPr>
      <w:rFonts w:cs="Times New Roman"/>
      <w:color w:val="0000FF"/>
      <w:u w:val="single"/>
    </w:rPr>
  </w:style>
  <w:style w:type="paragraph" w:styleId="a6">
    <w:name w:val="header"/>
    <w:basedOn w:val="a"/>
    <w:link w:val="a7"/>
    <w:uiPriority w:val="99"/>
    <w:unhideWhenUsed/>
    <w:rsid w:val="00276E39"/>
    <w:pPr>
      <w:tabs>
        <w:tab w:val="center" w:pos="4677"/>
        <w:tab w:val="right" w:pos="9355"/>
      </w:tabs>
      <w:spacing w:after="200" w:line="276" w:lineRule="auto"/>
    </w:pPr>
    <w:rPr>
      <w:rFonts w:ascii="Calibri" w:eastAsia="Calibri" w:hAnsi="Calibri"/>
      <w:sz w:val="22"/>
      <w:szCs w:val="22"/>
      <w:lang w:val="ru-RU" w:eastAsia="en-US"/>
    </w:rPr>
  </w:style>
  <w:style w:type="character" w:customStyle="1" w:styleId="a7">
    <w:name w:val="Верхній колонтитул Знак"/>
    <w:link w:val="a6"/>
    <w:uiPriority w:val="99"/>
    <w:rsid w:val="00276E39"/>
    <w:rPr>
      <w:sz w:val="22"/>
      <w:szCs w:val="22"/>
      <w:lang w:eastAsia="en-US"/>
    </w:rPr>
  </w:style>
  <w:style w:type="paragraph" w:styleId="a8">
    <w:name w:val="footer"/>
    <w:basedOn w:val="a"/>
    <w:link w:val="a9"/>
    <w:uiPriority w:val="99"/>
    <w:unhideWhenUsed/>
    <w:rsid w:val="00276E39"/>
    <w:pPr>
      <w:tabs>
        <w:tab w:val="center" w:pos="4677"/>
        <w:tab w:val="right" w:pos="9355"/>
      </w:tabs>
      <w:spacing w:after="200" w:line="276" w:lineRule="auto"/>
    </w:pPr>
    <w:rPr>
      <w:rFonts w:ascii="Calibri" w:eastAsia="Calibri" w:hAnsi="Calibri"/>
      <w:sz w:val="22"/>
      <w:szCs w:val="22"/>
      <w:lang w:val="ru-RU" w:eastAsia="en-US"/>
    </w:rPr>
  </w:style>
  <w:style w:type="character" w:customStyle="1" w:styleId="a9">
    <w:name w:val="Нижній колонтитул Знак"/>
    <w:link w:val="a8"/>
    <w:uiPriority w:val="99"/>
    <w:rsid w:val="00276E39"/>
    <w:rPr>
      <w:sz w:val="22"/>
      <w:szCs w:val="22"/>
      <w:lang w:eastAsia="en-US"/>
    </w:rPr>
  </w:style>
  <w:style w:type="paragraph" w:styleId="aa">
    <w:name w:val="Revision"/>
    <w:hidden/>
    <w:uiPriority w:val="99"/>
    <w:semiHidden/>
    <w:rsid w:val="00BD3CB3"/>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2b-hotels.djocatrave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jocatravel.com.ua" TargetMode="External"/><Relationship Id="rId5" Type="http://schemas.openxmlformats.org/officeDocument/2006/relationships/footnotes" Target="footnotes.xml"/><Relationship Id="rId10"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 Id="rId4" Type="http://schemas.openxmlformats.org/officeDocument/2006/relationships/webSettings" Target="webSettings.xml"/><Relationship Id="rId9" Type="http://schemas.openxmlformats.org/officeDocument/2006/relationships/hyperlink" Target="https://www.diplomatie.gouv.fr/fr/le-ministere-et-son-reseau/actualites-du-ministere/informations-coronavirus-covid-19/coronavirus-les-reponses-a-vos-questions/article/coronavirus-les-reponses-a-vos-ques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18748</Words>
  <Characters>10687</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29377</CharactersWithSpaces>
  <SharedDoc>false</SharedDoc>
  <HLinks>
    <vt:vector size="36" baseType="variant">
      <vt:variant>
        <vt:i4>8192039</vt:i4>
      </vt:variant>
      <vt:variant>
        <vt:i4>15</vt:i4>
      </vt:variant>
      <vt:variant>
        <vt:i4>0</vt:i4>
      </vt:variant>
      <vt:variant>
        <vt:i4>5</vt:i4>
      </vt:variant>
      <vt:variant>
        <vt:lpwstr>http://www.djocatravel.com.ua/</vt:lpwstr>
      </vt:variant>
      <vt:variant>
        <vt:lpwstr/>
      </vt:variant>
      <vt:variant>
        <vt:i4>5767241</vt:i4>
      </vt:variant>
      <vt:variant>
        <vt:i4>12</vt:i4>
      </vt:variant>
      <vt:variant>
        <vt:i4>0</vt:i4>
      </vt:variant>
      <vt:variant>
        <vt:i4>5</vt:i4>
      </vt:variant>
      <vt:variant>
        <vt:lpwstr>https://www.diplomatie.gouv.fr/fr/le-ministere-et-son-reseau/actualites-du-ministere/informations-coronavirus-covid-19/coronavirus-les-reponses-a-vos-questions/article/coronavirus-les-reponses-a-vos-questions</vt:lpwstr>
      </vt:variant>
      <vt:variant>
        <vt:lpwstr/>
      </vt:variant>
      <vt:variant>
        <vt:i4>5767241</vt:i4>
      </vt:variant>
      <vt:variant>
        <vt:i4>9</vt:i4>
      </vt:variant>
      <vt:variant>
        <vt:i4>0</vt:i4>
      </vt:variant>
      <vt:variant>
        <vt:i4>5</vt:i4>
      </vt:variant>
      <vt:variant>
        <vt:lpwstr>https://www.diplomatie.gouv.fr/fr/le-ministere-et-son-reseau/actualites-du-ministere/informations-coronavirus-covid-19/coronavirus-les-reponses-a-vos-questions/article/coronavirus-les-reponses-a-vos-questions</vt:lpwstr>
      </vt:variant>
      <vt:variant>
        <vt:lpwstr/>
      </vt:variant>
      <vt:variant>
        <vt:i4>5767241</vt:i4>
      </vt:variant>
      <vt:variant>
        <vt:i4>6</vt:i4>
      </vt:variant>
      <vt:variant>
        <vt:i4>0</vt:i4>
      </vt:variant>
      <vt:variant>
        <vt:i4>5</vt:i4>
      </vt:variant>
      <vt:variant>
        <vt:lpwstr>https://www.diplomatie.gouv.fr/fr/le-ministere-et-son-reseau/actualites-du-ministere/informations-coronavirus-covid-19/coronavirus-les-reponses-a-vos-questions/article/coronavirus-les-reponses-a-vos-questions</vt:lpwstr>
      </vt:variant>
      <vt:variant>
        <vt:lpwstr/>
      </vt:variant>
      <vt:variant>
        <vt:i4>6160396</vt:i4>
      </vt:variant>
      <vt:variant>
        <vt:i4>3</vt:i4>
      </vt:variant>
      <vt:variant>
        <vt:i4>0</vt:i4>
      </vt:variant>
      <vt:variant>
        <vt:i4>5</vt:i4>
      </vt:variant>
      <vt:variant>
        <vt:lpwstr>https://www.disneylandparis.com/fr-fr/mesures-sanitaires/</vt:lpwstr>
      </vt:variant>
      <vt:variant>
        <vt:lpwstr/>
      </vt:variant>
      <vt:variant>
        <vt:i4>6422627</vt:i4>
      </vt:variant>
      <vt:variant>
        <vt:i4>0</vt:i4>
      </vt:variant>
      <vt:variant>
        <vt:i4>0</vt:i4>
      </vt:variant>
      <vt:variant>
        <vt:i4>5</vt:i4>
      </vt:variant>
      <vt:variant>
        <vt:lpwstr>http://b2b-hotels.djocatravel.com/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cp:lastModifiedBy>Елена Райгородская</cp:lastModifiedBy>
  <cp:revision>2</cp:revision>
  <dcterms:created xsi:type="dcterms:W3CDTF">2025-12-01T15:36:00Z</dcterms:created>
  <dcterms:modified xsi:type="dcterms:W3CDTF">2025-12-01T15:36:00Z</dcterms:modified>
</cp:coreProperties>
</file>